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D8C" w:rsidRDefault="00624D8C" w:rsidP="00624D8C">
      <w:pPr>
        <w:keepNext/>
        <w:spacing w:before="120" w:after="120"/>
        <w:ind w:left="0"/>
        <w:jc w:val="center"/>
        <w:rPr>
          <w:rFonts w:ascii="Primitive" w:hAnsi="Primitive"/>
          <w:iCs/>
          <w:noProof/>
          <w:sz w:val="40"/>
          <w:szCs w:val="40"/>
        </w:rPr>
      </w:pPr>
      <w:r>
        <w:rPr>
          <w:rFonts w:ascii="Primitive" w:hAnsi="Primitive"/>
          <w:iCs/>
          <w:noProof/>
          <w:sz w:val="40"/>
          <w:szCs w:val="40"/>
        </w:rPr>
        <w:t>Messiah Lutheran Church—</w:t>
      </w:r>
    </w:p>
    <w:p w:rsidR="00624D8C" w:rsidRPr="00327A52" w:rsidRDefault="00624D8C" w:rsidP="00624D8C">
      <w:pPr>
        <w:keepNext/>
        <w:spacing w:before="120" w:after="120"/>
        <w:ind w:left="0"/>
        <w:jc w:val="center"/>
        <w:rPr>
          <w:rFonts w:ascii="Primitive" w:hAnsi="Primitive"/>
          <w:iCs/>
          <w:noProof/>
          <w:sz w:val="40"/>
          <w:szCs w:val="40"/>
        </w:rPr>
      </w:pPr>
      <w:r>
        <w:rPr>
          <w:rFonts w:ascii="Primitive" w:hAnsi="Primitive"/>
          <w:iCs/>
          <w:noProof/>
          <w:sz w:val="40"/>
          <w:szCs w:val="40"/>
        </w:rPr>
        <w:t>Missouri Synod</w:t>
      </w:r>
    </w:p>
    <w:p w:rsidR="00624D8C" w:rsidRDefault="00866644" w:rsidP="00624D8C">
      <w:pPr>
        <w:keepNext/>
        <w:spacing w:before="120" w:after="120"/>
        <w:ind w:left="0"/>
        <w:jc w:val="center"/>
        <w:rPr>
          <w:b/>
          <w:iCs/>
        </w:rPr>
      </w:pPr>
      <w:r>
        <w:rPr>
          <w:b/>
          <w:iCs/>
          <w:noProof/>
        </w:rPr>
        <w:drawing>
          <wp:inline distT="0" distB="0" distL="0" distR="0">
            <wp:extent cx="3781425" cy="3710579"/>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781425" cy="3710579"/>
                    </a:xfrm>
                    <a:prstGeom prst="rect">
                      <a:avLst/>
                    </a:prstGeom>
                    <a:noFill/>
                    <a:ln w="9525">
                      <a:noFill/>
                      <a:miter lim="800000"/>
                      <a:headEnd/>
                      <a:tailEnd/>
                    </a:ln>
                  </pic:spPr>
                </pic:pic>
              </a:graphicData>
            </a:graphic>
          </wp:inline>
        </w:drawing>
      </w:r>
    </w:p>
    <w:p w:rsidR="00624D8C" w:rsidRDefault="00624D8C" w:rsidP="00624D8C">
      <w:pPr>
        <w:keepNext/>
        <w:spacing w:before="120" w:after="120"/>
        <w:ind w:left="0"/>
        <w:jc w:val="center"/>
        <w:rPr>
          <w:rFonts w:ascii="Primitive" w:hAnsi="Primitive"/>
          <w:iCs/>
          <w:sz w:val="40"/>
        </w:rPr>
      </w:pPr>
      <w:r>
        <w:rPr>
          <w:rFonts w:ascii="Primitive" w:hAnsi="Primitive"/>
          <w:iCs/>
          <w:sz w:val="40"/>
        </w:rPr>
        <w:t>The Ascension of our Lord</w:t>
      </w:r>
    </w:p>
    <w:p w:rsidR="00866644" w:rsidRDefault="00866644" w:rsidP="00624D8C">
      <w:pPr>
        <w:keepNext/>
        <w:spacing w:before="120" w:after="120"/>
        <w:ind w:left="0"/>
        <w:jc w:val="center"/>
        <w:rPr>
          <w:rFonts w:ascii="Primitive" w:hAnsi="Primitive"/>
          <w:iCs/>
          <w:sz w:val="40"/>
        </w:rPr>
      </w:pPr>
      <w:r>
        <w:rPr>
          <w:rFonts w:ascii="Primitive" w:hAnsi="Primitive"/>
          <w:iCs/>
          <w:sz w:val="40"/>
        </w:rPr>
        <w:t>Divine Service II</w:t>
      </w:r>
    </w:p>
    <w:p w:rsidR="00624D8C" w:rsidRDefault="00624D8C" w:rsidP="00624D8C">
      <w:pPr>
        <w:keepNext/>
        <w:spacing w:before="120" w:after="120"/>
        <w:ind w:left="0"/>
        <w:jc w:val="center"/>
        <w:rPr>
          <w:rFonts w:ascii="Primitive" w:hAnsi="Primitive"/>
          <w:iCs/>
          <w:sz w:val="36"/>
        </w:rPr>
      </w:pPr>
      <w:r>
        <w:rPr>
          <w:rFonts w:ascii="Primitive" w:hAnsi="Primitive"/>
          <w:iCs/>
          <w:sz w:val="36"/>
        </w:rPr>
        <w:t>May 29</w:t>
      </w:r>
      <w:r w:rsidRPr="00327A52">
        <w:rPr>
          <w:rFonts w:ascii="Primitive" w:hAnsi="Primitive"/>
          <w:iCs/>
          <w:sz w:val="36"/>
        </w:rPr>
        <w:t>, A+D 2014</w:t>
      </w:r>
    </w:p>
    <w:p w:rsidR="006524EF" w:rsidRPr="00ED3672" w:rsidRDefault="006524EF" w:rsidP="006524EF">
      <w:pPr>
        <w:ind w:left="0" w:firstLine="90"/>
        <w:rPr>
          <w:i/>
          <w:lang w:bidi="he-IL"/>
        </w:rPr>
      </w:pPr>
      <w:r w:rsidRPr="00ED3672">
        <w:rPr>
          <w:b/>
          <w:bCs/>
          <w:i/>
          <w:lang w:bidi="he-IL"/>
        </w:rPr>
        <w:t xml:space="preserve">Acts 1:11 </w:t>
      </w:r>
      <w:r w:rsidRPr="00ED3672">
        <w:rPr>
          <w:i/>
          <w:lang w:bidi="he-IL"/>
        </w:rPr>
        <w:t xml:space="preserve"> "Men of Galilee, why do you stand looking into heaven? This Jesus, who was taken up from you into heaven, will come in the same way as you saw him go into heaven." Christ has died. Christ is risen. Christ is ascended – and Christ will come again. We live our lives in this world in the sure confidence of the world to come. We live as people who know our Lord Jesus – and who know that He is coming back. This makes all the difference in how we approach the things of this world.</w:t>
      </w:r>
    </w:p>
    <w:p w:rsidR="00624D8C" w:rsidRPr="000566C0" w:rsidRDefault="00624D8C" w:rsidP="00624D8C">
      <w:pPr>
        <w:ind w:left="0"/>
        <w:jc w:val="center"/>
        <w:rPr>
          <w:b/>
          <w:sz w:val="32"/>
          <w:szCs w:val="32"/>
          <w:lang w:bidi="he-IL"/>
        </w:rPr>
      </w:pPr>
      <w:r w:rsidRPr="000566C0">
        <w:rPr>
          <w:b/>
          <w:sz w:val="32"/>
          <w:szCs w:val="32"/>
          <w:lang w:bidi="he-IL"/>
        </w:rPr>
        <w:lastRenderedPageBreak/>
        <w:t>Messiah Lutheran Church</w:t>
      </w:r>
    </w:p>
    <w:p w:rsidR="00624D8C" w:rsidRPr="000566C0" w:rsidRDefault="00624D8C" w:rsidP="00624D8C">
      <w:pPr>
        <w:ind w:left="0"/>
        <w:jc w:val="center"/>
        <w:rPr>
          <w:lang w:bidi="he-IL"/>
        </w:rPr>
      </w:pPr>
      <w:r w:rsidRPr="000566C0">
        <w:rPr>
          <w:lang w:bidi="he-IL"/>
        </w:rPr>
        <w:t>Rev. James A. Roemke, Pastor</w:t>
      </w:r>
    </w:p>
    <w:p w:rsidR="00624D8C" w:rsidRPr="000566C0" w:rsidRDefault="00624D8C" w:rsidP="00624D8C">
      <w:pPr>
        <w:ind w:left="0"/>
        <w:jc w:val="center"/>
        <w:rPr>
          <w:lang w:bidi="he-IL"/>
        </w:rPr>
      </w:pPr>
      <w:r w:rsidRPr="000566C0">
        <w:rPr>
          <w:lang w:bidi="he-IL"/>
        </w:rPr>
        <w:t>2026 22</w:t>
      </w:r>
      <w:r w:rsidRPr="000566C0">
        <w:rPr>
          <w:vertAlign w:val="superscript"/>
          <w:lang w:bidi="he-IL"/>
        </w:rPr>
        <w:t>nd</w:t>
      </w:r>
      <w:r w:rsidRPr="000566C0">
        <w:rPr>
          <w:lang w:bidi="he-IL"/>
        </w:rPr>
        <w:t xml:space="preserve"> Ave. Kenosha, WI 53140</w:t>
      </w:r>
    </w:p>
    <w:p w:rsidR="00624D8C" w:rsidRDefault="00624D8C" w:rsidP="00624D8C">
      <w:pPr>
        <w:ind w:left="0"/>
        <w:jc w:val="center"/>
        <w:rPr>
          <w:lang w:bidi="he-IL"/>
        </w:rPr>
      </w:pPr>
      <w:r w:rsidRPr="000566C0">
        <w:rPr>
          <w:lang w:bidi="he-IL"/>
        </w:rPr>
        <w:t>Church Office: 262-551-8182  Parsonage: 262-551-0944</w:t>
      </w:r>
    </w:p>
    <w:p w:rsidR="00624D8C" w:rsidRDefault="00624D8C" w:rsidP="00624D8C">
      <w:pPr>
        <w:ind w:left="0"/>
        <w:jc w:val="center"/>
        <w:rPr>
          <w:lang w:bidi="he-IL"/>
        </w:rPr>
      </w:pPr>
      <w:r>
        <w:rPr>
          <w:lang w:bidi="he-IL"/>
        </w:rPr>
        <w:t xml:space="preserve">Website: </w:t>
      </w:r>
      <w:hyperlink r:id="rId5" w:history="1">
        <w:r w:rsidRPr="006A385E">
          <w:rPr>
            <w:rStyle w:val="Hyperlink"/>
            <w:lang w:bidi="he-IL"/>
          </w:rPr>
          <w:t>www.messiahkenosha.org</w:t>
        </w:r>
      </w:hyperlink>
    </w:p>
    <w:p w:rsidR="00624D8C" w:rsidRPr="000566C0" w:rsidRDefault="00624D8C" w:rsidP="00624D8C">
      <w:pPr>
        <w:ind w:left="0"/>
        <w:jc w:val="center"/>
        <w:rPr>
          <w:lang w:bidi="he-IL"/>
        </w:rPr>
      </w:pPr>
      <w:r>
        <w:rPr>
          <w:lang w:bidi="he-IL"/>
        </w:rPr>
        <w:t>Email: secretary@messiahkenosha.org</w:t>
      </w:r>
    </w:p>
    <w:p w:rsidR="00624D8C" w:rsidRPr="000566C0" w:rsidRDefault="00624D8C" w:rsidP="00624D8C">
      <w:pPr>
        <w:ind w:left="0"/>
        <w:jc w:val="center"/>
        <w:rPr>
          <w:lang w:bidi="he-IL"/>
        </w:rPr>
      </w:pPr>
      <w:r w:rsidRPr="000566C0">
        <w:rPr>
          <w:lang w:bidi="he-IL"/>
        </w:rPr>
        <w:t>Pastor’s Cell: 262-455-0255</w:t>
      </w:r>
    </w:p>
    <w:p w:rsidR="00624D8C" w:rsidRDefault="00624D8C" w:rsidP="00624D8C">
      <w:pPr>
        <w:ind w:left="0"/>
        <w:jc w:val="center"/>
        <w:rPr>
          <w:b/>
          <w:lang w:bidi="he-IL"/>
        </w:rPr>
      </w:pPr>
      <w:r w:rsidRPr="000566C0">
        <w:rPr>
          <w:lang w:bidi="he-IL"/>
        </w:rPr>
        <w:t>Christ Lutheran Academy: 262-697-6044</w:t>
      </w:r>
    </w:p>
    <w:p w:rsidR="00624D8C" w:rsidRDefault="00624D8C" w:rsidP="00624D8C">
      <w:pPr>
        <w:ind w:left="0"/>
        <w:rPr>
          <w:b/>
          <w:lang w:bidi="he-IL"/>
        </w:rPr>
      </w:pPr>
    </w:p>
    <w:p w:rsidR="00624D8C" w:rsidRPr="00D25256" w:rsidRDefault="00624D8C" w:rsidP="00624D8C">
      <w:pPr>
        <w:ind w:left="0"/>
        <w:rPr>
          <w:sz w:val="21"/>
          <w:szCs w:val="21"/>
          <w:lang w:bidi="he-IL"/>
        </w:rPr>
      </w:pPr>
      <w:r w:rsidRPr="00C71257">
        <w:rPr>
          <w:b/>
          <w:lang w:bidi="he-IL"/>
        </w:rPr>
        <w:t xml:space="preserve">VISITORS WELCOME! </w:t>
      </w:r>
      <w:r w:rsidRPr="00C71257">
        <w:rPr>
          <w:lang w:bidi="he-IL"/>
        </w:rPr>
        <w:t xml:space="preserve">A special welcome to any visitors and guests who are with us today. Please introduce yourself to the pastor after the service, and we pray that the hearing and receiving of the Word of God in our midst will be filled with joy and thanksgiving! </w:t>
      </w:r>
    </w:p>
    <w:p w:rsidR="00624D8C" w:rsidRPr="00C71257" w:rsidRDefault="00624D8C" w:rsidP="00624D8C">
      <w:pPr>
        <w:ind w:left="0"/>
        <w:rPr>
          <w:lang w:bidi="he-IL"/>
        </w:rPr>
      </w:pPr>
    </w:p>
    <w:p w:rsidR="00624D8C" w:rsidRPr="00C71257" w:rsidRDefault="00624D8C" w:rsidP="00624D8C">
      <w:pPr>
        <w:ind w:left="0"/>
        <w:rPr>
          <w:b/>
          <w:u w:val="single"/>
          <w:lang w:bidi="he-IL"/>
        </w:rPr>
      </w:pPr>
      <w:r>
        <w:rPr>
          <w:b/>
          <w:lang w:bidi="he-IL"/>
        </w:rPr>
        <w:t>ATTENDANCE</w:t>
      </w:r>
      <w:r w:rsidRPr="00C71257">
        <w:rPr>
          <w:b/>
          <w:lang w:bidi="he-IL"/>
        </w:rPr>
        <w:t xml:space="preserve"> REGISTER:</w:t>
      </w:r>
      <w:r w:rsidRPr="00C71257">
        <w:rPr>
          <w:lang w:bidi="he-IL"/>
        </w:rPr>
        <w:t xml:space="preserve"> During the offering we ask that you sign the </w:t>
      </w:r>
      <w:r>
        <w:rPr>
          <w:lang w:bidi="he-IL"/>
        </w:rPr>
        <w:t>attendance</w:t>
      </w:r>
      <w:r w:rsidRPr="00C71257">
        <w:rPr>
          <w:lang w:bidi="he-IL"/>
        </w:rPr>
        <w:t xml:space="preserve"> register located at the center aisle of each pew. </w:t>
      </w:r>
      <w:r w:rsidRPr="00C71257">
        <w:rPr>
          <w:b/>
          <w:u w:val="single"/>
          <w:lang w:bidi="he-IL"/>
        </w:rPr>
        <w:t>Please hand the filled in sheet to the usher as you exit at the end of the service. Let the usher know if you don’t have a pad in your pew.</w:t>
      </w:r>
    </w:p>
    <w:p w:rsidR="00624D8C" w:rsidRPr="00C71257" w:rsidRDefault="00624D8C" w:rsidP="00624D8C">
      <w:pPr>
        <w:ind w:left="0"/>
        <w:rPr>
          <w:b/>
          <w:u w:val="single"/>
          <w:lang w:bidi="he-IL"/>
        </w:rPr>
      </w:pPr>
    </w:p>
    <w:p w:rsidR="00624D8C" w:rsidRDefault="00866644" w:rsidP="00624D8C">
      <w:pPr>
        <w:widowControl/>
        <w:autoSpaceDE/>
        <w:autoSpaceDN/>
        <w:adjustRightInd/>
        <w:spacing w:after="200" w:line="276" w:lineRule="auto"/>
        <w:ind w:left="0"/>
        <w:rPr>
          <w:rFonts w:ascii="Primitive" w:hAnsi="Primitive"/>
          <w:bCs/>
        </w:rPr>
      </w:pPr>
      <w:r>
        <w:rPr>
          <w:noProof/>
        </w:rPr>
        <w:drawing>
          <wp:anchor distT="0" distB="0" distL="114300" distR="114300" simplePos="0" relativeHeight="251658240" behindDoc="0" locked="0" layoutInCell="1" allowOverlap="1">
            <wp:simplePos x="0" y="0"/>
            <wp:positionH relativeFrom="column">
              <wp:posOffset>70485</wp:posOffset>
            </wp:positionH>
            <wp:positionV relativeFrom="paragraph">
              <wp:posOffset>29845</wp:posOffset>
            </wp:positionV>
            <wp:extent cx="904875" cy="571500"/>
            <wp:effectExtent l="19050" t="0" r="9525" b="0"/>
            <wp:wrapSquare wrapText="bothSides"/>
            <wp:docPr id="2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srcRect/>
                    <a:stretch>
                      <a:fillRect/>
                    </a:stretch>
                  </pic:blipFill>
                  <pic:spPr bwMode="auto">
                    <a:xfrm>
                      <a:off x="0" y="0"/>
                      <a:ext cx="904875" cy="571500"/>
                    </a:xfrm>
                    <a:prstGeom prst="rect">
                      <a:avLst/>
                    </a:prstGeom>
                    <a:noFill/>
                    <a:ln w="9525">
                      <a:noFill/>
                      <a:miter lim="800000"/>
                      <a:headEnd/>
                      <a:tailEnd/>
                    </a:ln>
                  </pic:spPr>
                </pic:pic>
              </a:graphicData>
            </a:graphic>
          </wp:anchor>
        </w:drawing>
      </w:r>
      <w:r w:rsidR="00624D8C" w:rsidRPr="00C71257">
        <w:rPr>
          <w:b/>
          <w:bCs/>
        </w:rPr>
        <w:t>A word about the Communion practice of the Lutheran Church—Missouri Synod:</w:t>
      </w:r>
    </w:p>
    <w:p w:rsidR="00624D8C" w:rsidRDefault="00624D8C" w:rsidP="00624D8C">
      <w:pPr>
        <w:widowControl/>
        <w:autoSpaceDE/>
        <w:autoSpaceDN/>
        <w:adjustRightInd/>
        <w:spacing w:after="200" w:line="276" w:lineRule="auto"/>
        <w:ind w:left="0"/>
        <w:rPr>
          <w:rFonts w:ascii="Primitive" w:hAnsi="Primitive"/>
          <w:bCs/>
        </w:rPr>
      </w:pPr>
      <w:r w:rsidRPr="00C71257">
        <w:rPr>
          <w:b/>
          <w:bCs/>
        </w:rPr>
        <w:t>HOLY COMMUNION</w:t>
      </w:r>
      <w:r w:rsidRPr="00C71257">
        <w:t xml:space="preserve"> is celebrated every Sunday and on Feast Days. Visiting communicant members of the Lutheran Church—Missouri Synod are invited to commune today. All other visitors are asked to speak with the pastor before coming to the altar. If there is time before the service, introduce yourself to the pastor or an elder. Other visitors are invited to use this time for prayer. If you desire information about attending communion, you are encouraged to visit with the pastor after the service today.</w:t>
      </w:r>
    </w:p>
    <w:p w:rsidR="00624D8C" w:rsidRDefault="00624D8C" w:rsidP="00624D8C">
      <w:pPr>
        <w:widowControl/>
        <w:autoSpaceDE/>
        <w:autoSpaceDN/>
        <w:adjustRightInd/>
        <w:spacing w:after="200" w:line="276" w:lineRule="auto"/>
        <w:ind w:left="0"/>
      </w:pPr>
      <w:r w:rsidRPr="00C71257">
        <w:rPr>
          <w:b/>
        </w:rPr>
        <w:t>PRAYERS OF PREPARATION</w:t>
      </w:r>
      <w:r w:rsidRPr="00C71257">
        <w:t xml:space="preserve"> may be found in the opening cover of the hymnals in each pew. Take some time before the service begins in quiet preparation and prayer.</w:t>
      </w:r>
    </w:p>
    <w:p w:rsidR="006524EF" w:rsidRPr="003F36C9" w:rsidRDefault="006524EF" w:rsidP="006524EF">
      <w:pPr>
        <w:pStyle w:val="NoSpacing"/>
        <w:jc w:val="center"/>
        <w:rPr>
          <w:rFonts w:ascii="Times New Roman" w:hAnsi="Times New Roman" w:cs="Times New Roman"/>
          <w:bCs/>
          <w:sz w:val="23"/>
          <w:szCs w:val="23"/>
        </w:rPr>
      </w:pPr>
      <w:r w:rsidRPr="003F36C9">
        <w:rPr>
          <w:rFonts w:ascii="Times New Roman" w:hAnsi="Times New Roman" w:cs="Times New Roman"/>
          <w:b/>
          <w:sz w:val="23"/>
          <w:szCs w:val="23"/>
        </w:rPr>
        <w:t>+SERVING TODAY+</w:t>
      </w:r>
    </w:p>
    <w:p w:rsidR="006524EF" w:rsidRPr="003F36C9" w:rsidRDefault="006524EF" w:rsidP="006524EF">
      <w:pPr>
        <w:pStyle w:val="NoSpacing"/>
        <w:jc w:val="center"/>
        <w:rPr>
          <w:rFonts w:ascii="Times New Roman" w:hAnsi="Times New Roman" w:cs="Times New Roman"/>
          <w:bCs/>
          <w:sz w:val="23"/>
          <w:szCs w:val="23"/>
        </w:rPr>
      </w:pPr>
      <w:r w:rsidRPr="003F36C9">
        <w:rPr>
          <w:rFonts w:ascii="Times New Roman" w:hAnsi="Times New Roman" w:cs="Times New Roman"/>
          <w:b/>
          <w:bCs/>
          <w:sz w:val="23"/>
          <w:szCs w:val="23"/>
        </w:rPr>
        <w:t xml:space="preserve">Preacher/Celebrant: </w:t>
      </w:r>
      <w:r w:rsidRPr="003F36C9">
        <w:rPr>
          <w:rFonts w:ascii="Times New Roman" w:hAnsi="Times New Roman" w:cs="Times New Roman"/>
          <w:bCs/>
          <w:sz w:val="23"/>
          <w:szCs w:val="23"/>
        </w:rPr>
        <w:t>Pr. Roemke</w:t>
      </w:r>
    </w:p>
    <w:p w:rsidR="006524EF" w:rsidRPr="003F36C9" w:rsidRDefault="006524EF" w:rsidP="00ED3672">
      <w:pPr>
        <w:pStyle w:val="NoSpacing"/>
        <w:jc w:val="center"/>
        <w:rPr>
          <w:rFonts w:ascii="Times New Roman" w:hAnsi="Times New Roman" w:cs="Times New Roman"/>
          <w:bCs/>
          <w:sz w:val="23"/>
          <w:szCs w:val="23"/>
        </w:rPr>
      </w:pPr>
      <w:r w:rsidRPr="003F36C9">
        <w:rPr>
          <w:rFonts w:ascii="Times New Roman" w:hAnsi="Times New Roman" w:cs="Times New Roman"/>
          <w:b/>
          <w:bCs/>
          <w:sz w:val="23"/>
          <w:szCs w:val="23"/>
        </w:rPr>
        <w:t xml:space="preserve">Organist: </w:t>
      </w:r>
      <w:r>
        <w:rPr>
          <w:rFonts w:ascii="Times New Roman" w:hAnsi="Times New Roman" w:cs="Times New Roman"/>
          <w:bCs/>
          <w:sz w:val="23"/>
          <w:szCs w:val="23"/>
        </w:rPr>
        <w:t>Lauri Trapp</w:t>
      </w:r>
    </w:p>
    <w:p w:rsidR="006524EF" w:rsidRPr="003F36C9" w:rsidRDefault="006524EF" w:rsidP="006524EF">
      <w:pPr>
        <w:pStyle w:val="NoSpacing"/>
        <w:jc w:val="center"/>
        <w:rPr>
          <w:rFonts w:ascii="Times New Roman" w:hAnsi="Times New Roman" w:cs="Times New Roman"/>
          <w:bCs/>
          <w:sz w:val="23"/>
          <w:szCs w:val="23"/>
        </w:rPr>
      </w:pPr>
      <w:r w:rsidRPr="003F36C9">
        <w:rPr>
          <w:rFonts w:ascii="Times New Roman" w:hAnsi="Times New Roman" w:cs="Times New Roman"/>
          <w:b/>
          <w:bCs/>
          <w:sz w:val="23"/>
          <w:szCs w:val="23"/>
        </w:rPr>
        <w:t xml:space="preserve">Altar Guild: </w:t>
      </w:r>
      <w:r>
        <w:rPr>
          <w:rFonts w:ascii="Times New Roman" w:hAnsi="Times New Roman" w:cs="Times New Roman"/>
          <w:bCs/>
          <w:sz w:val="23"/>
          <w:szCs w:val="23"/>
        </w:rPr>
        <w:t>Diana Dissen &amp; Marilyn Dissen</w:t>
      </w:r>
    </w:p>
    <w:p w:rsidR="00300812" w:rsidRDefault="00300812">
      <w:pPr>
        <w:keepNext/>
        <w:tabs>
          <w:tab w:val="right" w:pos="6480"/>
        </w:tabs>
        <w:ind w:left="0"/>
        <w:rPr>
          <w:i/>
          <w:iCs/>
          <w:sz w:val="20"/>
          <w:szCs w:val="20"/>
        </w:rPr>
      </w:pPr>
      <w:r w:rsidRPr="00624D8C">
        <w:rPr>
          <w:b/>
          <w:bCs/>
          <w:i/>
          <w:sz w:val="24"/>
          <w:szCs w:val="24"/>
        </w:rPr>
        <w:lastRenderedPageBreak/>
        <w:t>A Hymn of Glory Let Us Sing</w:t>
      </w:r>
      <w:r w:rsidRPr="00624D8C">
        <w:rPr>
          <w:i/>
          <w:iCs/>
          <w:sz w:val="20"/>
          <w:szCs w:val="20"/>
        </w:rPr>
        <w:tab/>
        <w:t>LSB 493</w:t>
      </w:r>
    </w:p>
    <w:p w:rsidR="00866644" w:rsidRPr="00624D8C" w:rsidRDefault="00866644">
      <w:pPr>
        <w:keepNext/>
        <w:tabs>
          <w:tab w:val="right" w:pos="6480"/>
        </w:tabs>
        <w:ind w:left="0"/>
        <w:rPr>
          <w:i/>
          <w:iCs/>
          <w:sz w:val="20"/>
          <w:szCs w:val="20"/>
        </w:rPr>
      </w:pPr>
    </w:p>
    <w:p w:rsidR="00300812" w:rsidRDefault="00300812">
      <w:pPr>
        <w:keepNext/>
        <w:ind w:left="0"/>
        <w:rPr>
          <w:i/>
          <w:iCs/>
          <w:sz w:val="20"/>
          <w:szCs w:val="20"/>
        </w:rPr>
      </w:pPr>
      <w:r>
        <w:rPr>
          <w:i/>
          <w:iCs/>
          <w:sz w:val="20"/>
          <w:szCs w:val="20"/>
        </w:rPr>
        <w:t>Stand</w:t>
      </w:r>
    </w:p>
    <w:p w:rsidR="00300812" w:rsidRDefault="00300812">
      <w:pPr>
        <w:keepNext/>
        <w:ind w:left="0"/>
        <w:rPr>
          <w:i/>
          <w:iCs/>
          <w:sz w:val="20"/>
          <w:szCs w:val="20"/>
        </w:rPr>
      </w:pPr>
      <w:r>
        <w:rPr>
          <w:i/>
          <w:iCs/>
          <w:sz w:val="20"/>
          <w:szCs w:val="20"/>
        </w:rPr>
        <w:t>The sign of the cross may be made by all in remembrance of their Baptism.</w:t>
      </w:r>
    </w:p>
    <w:p w:rsidR="00300812" w:rsidRDefault="00624D8C">
      <w:pPr>
        <w:keepNext/>
        <w:tabs>
          <w:tab w:val="right" w:pos="6480"/>
        </w:tabs>
        <w:ind w:left="0"/>
        <w:rPr>
          <w:i/>
          <w:iCs/>
          <w:sz w:val="20"/>
          <w:szCs w:val="20"/>
        </w:rPr>
      </w:pPr>
      <w:r>
        <w:rPr>
          <w:b/>
          <w:iCs/>
          <w:szCs w:val="20"/>
        </w:rPr>
        <w:t>INVOCATION</w:t>
      </w:r>
      <w:r w:rsidR="00300812">
        <w:rPr>
          <w:i/>
          <w:iCs/>
          <w:sz w:val="20"/>
          <w:szCs w:val="20"/>
        </w:rPr>
        <w:tab/>
        <w:t>p167</w:t>
      </w:r>
    </w:p>
    <w:p w:rsidR="00300812" w:rsidRDefault="00300812">
      <w:pPr>
        <w:keepNext/>
        <w:tabs>
          <w:tab w:val="right" w:pos="6480"/>
        </w:tabs>
        <w:ind w:left="0"/>
        <w:rPr>
          <w:i/>
          <w:iCs/>
          <w:sz w:val="20"/>
          <w:szCs w:val="20"/>
        </w:rPr>
      </w:pPr>
      <w:r>
        <w:rPr>
          <w:i/>
          <w:iCs/>
          <w:sz w:val="20"/>
          <w:szCs w:val="20"/>
        </w:rPr>
        <w:tab/>
      </w:r>
    </w:p>
    <w:p w:rsidR="00624D8C" w:rsidRDefault="00624D8C" w:rsidP="00624D8C">
      <w:pPr>
        <w:keepNext/>
        <w:ind w:left="0"/>
        <w:jc w:val="center"/>
        <w:rPr>
          <w:b/>
          <w:bCs/>
          <w:sz w:val="24"/>
          <w:szCs w:val="24"/>
        </w:rPr>
      </w:pPr>
      <w:r>
        <w:rPr>
          <w:b/>
          <w:bCs/>
          <w:sz w:val="24"/>
          <w:szCs w:val="24"/>
        </w:rPr>
        <w:t>+CONFESSION AND ABSOLUTION+</w:t>
      </w:r>
    </w:p>
    <w:p w:rsidR="00300812" w:rsidRDefault="00300812">
      <w:pPr>
        <w:keepNext/>
        <w:ind w:left="0"/>
        <w:rPr>
          <w:i/>
          <w:iCs/>
          <w:sz w:val="20"/>
          <w:szCs w:val="20"/>
        </w:rPr>
      </w:pPr>
      <w:r>
        <w:rPr>
          <w:i/>
          <w:iCs/>
          <w:sz w:val="20"/>
          <w:szCs w:val="20"/>
        </w:rPr>
        <w:t>Silence for reflection on God's Word and for self-examination.</w:t>
      </w:r>
    </w:p>
    <w:p w:rsidR="00624D8C" w:rsidRDefault="00624D8C">
      <w:pPr>
        <w:keepNext/>
        <w:ind w:left="0"/>
        <w:jc w:val="center"/>
        <w:rPr>
          <w:b/>
          <w:bCs/>
          <w:sz w:val="24"/>
          <w:szCs w:val="24"/>
        </w:rPr>
      </w:pPr>
    </w:p>
    <w:p w:rsidR="00300812" w:rsidRDefault="00300812">
      <w:pPr>
        <w:keepNext/>
        <w:ind w:left="0"/>
        <w:jc w:val="center"/>
        <w:rPr>
          <w:b/>
          <w:bCs/>
          <w:sz w:val="24"/>
          <w:szCs w:val="24"/>
        </w:rPr>
      </w:pPr>
      <w:r>
        <w:rPr>
          <w:b/>
          <w:bCs/>
          <w:sz w:val="24"/>
          <w:szCs w:val="24"/>
        </w:rPr>
        <w:t>+SERVICE OF THE WORD+</w:t>
      </w:r>
    </w:p>
    <w:p w:rsidR="00300812" w:rsidRDefault="00300812">
      <w:pPr>
        <w:keepNext/>
        <w:tabs>
          <w:tab w:val="right" w:pos="6480"/>
        </w:tabs>
        <w:ind w:left="0"/>
        <w:rPr>
          <w:i/>
          <w:iCs/>
          <w:sz w:val="20"/>
          <w:szCs w:val="20"/>
        </w:rPr>
      </w:pPr>
      <w:r>
        <w:rPr>
          <w:b/>
          <w:bCs/>
          <w:sz w:val="24"/>
          <w:szCs w:val="24"/>
        </w:rPr>
        <w:t>Introit</w:t>
      </w:r>
      <w:r>
        <w:rPr>
          <w:i/>
          <w:iCs/>
          <w:sz w:val="20"/>
          <w:szCs w:val="20"/>
        </w:rPr>
        <w:tab/>
        <w:t>Ps. 47:1–2, 5, 8; antiphon: Acts 1:11</w:t>
      </w:r>
    </w:p>
    <w:p w:rsidR="00300812" w:rsidRDefault="00866644">
      <w:r>
        <w:rPr>
          <w:noProof/>
        </w:rPr>
        <w:drawing>
          <wp:inline distT="0" distB="0" distL="0" distR="0">
            <wp:extent cx="1752600" cy="3333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752600" cy="333375"/>
                    </a:xfrm>
                    <a:prstGeom prst="rect">
                      <a:avLst/>
                    </a:prstGeom>
                    <a:noFill/>
                    <a:ln w="9525">
                      <a:noFill/>
                      <a:miter lim="800000"/>
                      <a:headEnd/>
                      <a:tailEnd/>
                    </a:ln>
                  </pic:spPr>
                </pic:pic>
              </a:graphicData>
            </a:graphic>
          </wp:inline>
        </w:drawing>
      </w:r>
    </w:p>
    <w:p w:rsidR="00300812" w:rsidRDefault="00300812">
      <w:r>
        <w:t xml:space="preserve"> </w:t>
      </w:r>
    </w:p>
    <w:p w:rsidR="00300812" w:rsidRDefault="00300812">
      <w:r>
        <w:t>Men of | Galilee,*</w:t>
      </w:r>
    </w:p>
    <w:p w:rsidR="00300812" w:rsidRDefault="00300812">
      <w:r>
        <w:t xml:space="preserve">     why do you stand looking into heaven? </w:t>
      </w:r>
      <w:proofErr w:type="spellStart"/>
      <w:r>
        <w:t>Alle</w:t>
      </w:r>
      <w:proofErr w:type="spellEnd"/>
      <w:r>
        <w:t xml:space="preserve">- | </w:t>
      </w:r>
      <w:proofErr w:type="spellStart"/>
      <w:r>
        <w:t>luia</w:t>
      </w:r>
      <w:proofErr w:type="spellEnd"/>
      <w:r>
        <w:t>.</w:t>
      </w:r>
    </w:p>
    <w:p w:rsidR="00300812" w:rsidRDefault="00300812">
      <w:r>
        <w:t>This Jesus, who was taken up from you into | heaven,*</w:t>
      </w:r>
    </w:p>
    <w:p w:rsidR="00300812" w:rsidRDefault="00300812">
      <w:r>
        <w:t xml:space="preserve">     will come in the same way as you saw him go into heaven. </w:t>
      </w:r>
      <w:proofErr w:type="spellStart"/>
      <w:r>
        <w:t>Alle</w:t>
      </w:r>
      <w:proofErr w:type="spellEnd"/>
      <w:r>
        <w:t xml:space="preserve">- | </w:t>
      </w:r>
      <w:proofErr w:type="spellStart"/>
      <w:r>
        <w:t>luia</w:t>
      </w:r>
      <w:proofErr w:type="spellEnd"/>
      <w:r>
        <w:t>.</w:t>
      </w:r>
    </w:p>
    <w:p w:rsidR="00300812" w:rsidRDefault="00300812">
      <w:r>
        <w:t>Clap your hands, all | peoples!*</w:t>
      </w:r>
    </w:p>
    <w:p w:rsidR="00300812" w:rsidRPr="00624D8C" w:rsidRDefault="00300812">
      <w:pPr>
        <w:rPr>
          <w:b/>
        </w:rPr>
      </w:pPr>
      <w:r w:rsidRPr="00624D8C">
        <w:rPr>
          <w:b/>
        </w:rPr>
        <w:t xml:space="preserve">     Shout to God with loud | songs of joy!</w:t>
      </w:r>
    </w:p>
    <w:p w:rsidR="00300812" w:rsidRPr="00624D8C" w:rsidRDefault="00300812">
      <w:pPr>
        <w:rPr>
          <w:b/>
        </w:rPr>
      </w:pPr>
      <w:r w:rsidRPr="00624D8C">
        <w:rPr>
          <w:b/>
        </w:rPr>
        <w:t xml:space="preserve">For the </w:t>
      </w:r>
      <w:r w:rsidRPr="00624D8C">
        <w:rPr>
          <w:b/>
          <w:smallCaps/>
        </w:rPr>
        <w:t>Lord</w:t>
      </w:r>
      <w:r w:rsidRPr="00624D8C">
        <w:rPr>
          <w:b/>
        </w:rPr>
        <w:t>, the Most High, is | to be feared,*</w:t>
      </w:r>
    </w:p>
    <w:p w:rsidR="00300812" w:rsidRPr="00624D8C" w:rsidRDefault="00300812">
      <w:pPr>
        <w:rPr>
          <w:b/>
        </w:rPr>
      </w:pPr>
      <w:r w:rsidRPr="00624D8C">
        <w:rPr>
          <w:b/>
        </w:rPr>
        <w:t xml:space="preserve">     a great king over | all the earth.</w:t>
      </w:r>
    </w:p>
    <w:p w:rsidR="00300812" w:rsidRPr="00624D8C" w:rsidRDefault="00300812">
      <w:pPr>
        <w:rPr>
          <w:b/>
        </w:rPr>
      </w:pPr>
      <w:r w:rsidRPr="00624D8C">
        <w:rPr>
          <w:b/>
        </w:rPr>
        <w:t>God has gone up | with a shout,*</w:t>
      </w:r>
    </w:p>
    <w:p w:rsidR="00300812" w:rsidRPr="00624D8C" w:rsidRDefault="00300812">
      <w:pPr>
        <w:rPr>
          <w:b/>
        </w:rPr>
      </w:pPr>
      <w:r w:rsidRPr="00624D8C">
        <w:rPr>
          <w:b/>
        </w:rPr>
        <w:t xml:space="preserve">     the </w:t>
      </w:r>
      <w:r w:rsidRPr="00624D8C">
        <w:rPr>
          <w:b/>
          <w:smallCaps/>
        </w:rPr>
        <w:t xml:space="preserve">Lord </w:t>
      </w:r>
      <w:r w:rsidRPr="00624D8C">
        <w:rPr>
          <w:b/>
        </w:rPr>
        <w:t>with the sound of a | trumpet.</w:t>
      </w:r>
    </w:p>
    <w:p w:rsidR="00300812" w:rsidRPr="00624D8C" w:rsidRDefault="00300812">
      <w:pPr>
        <w:rPr>
          <w:b/>
        </w:rPr>
      </w:pPr>
      <w:r w:rsidRPr="00624D8C">
        <w:rPr>
          <w:b/>
        </w:rPr>
        <w:t>God reigns over the | nations;*</w:t>
      </w:r>
    </w:p>
    <w:p w:rsidR="00300812" w:rsidRPr="00624D8C" w:rsidRDefault="00300812">
      <w:pPr>
        <w:rPr>
          <w:b/>
        </w:rPr>
      </w:pPr>
      <w:r w:rsidRPr="00624D8C">
        <w:rPr>
          <w:b/>
        </w:rPr>
        <w:t xml:space="preserve">     God sits on his | holy throne.</w:t>
      </w:r>
    </w:p>
    <w:p w:rsidR="00624D8C" w:rsidRDefault="00624D8C">
      <w:pPr>
        <w:rPr>
          <w:b/>
          <w:bCs/>
        </w:rPr>
      </w:pPr>
    </w:p>
    <w:p w:rsidR="00300812" w:rsidRDefault="00300812">
      <w:r>
        <w:rPr>
          <w:b/>
          <w:bCs/>
        </w:rPr>
        <w:t xml:space="preserve">Glory be to the Father and </w:t>
      </w:r>
      <w:r>
        <w:t xml:space="preserve">| </w:t>
      </w:r>
      <w:r>
        <w:rPr>
          <w:b/>
          <w:bCs/>
        </w:rPr>
        <w:t>to the Son</w:t>
      </w:r>
      <w:r>
        <w:t>*</w:t>
      </w:r>
    </w:p>
    <w:p w:rsidR="00300812" w:rsidRDefault="00300812">
      <w:pPr>
        <w:rPr>
          <w:b/>
          <w:bCs/>
        </w:rPr>
      </w:pPr>
      <w:r>
        <w:rPr>
          <w:b/>
          <w:bCs/>
        </w:rPr>
        <w:t xml:space="preserve">     and to the Holy </w:t>
      </w:r>
      <w:r>
        <w:t xml:space="preserve">| </w:t>
      </w:r>
      <w:r>
        <w:rPr>
          <w:b/>
          <w:bCs/>
        </w:rPr>
        <w:t>Spirit;</w:t>
      </w:r>
    </w:p>
    <w:p w:rsidR="00300812" w:rsidRDefault="00300812">
      <w:r>
        <w:rPr>
          <w:b/>
          <w:bCs/>
        </w:rPr>
        <w:t xml:space="preserve">as it was in the be- </w:t>
      </w:r>
      <w:r>
        <w:t xml:space="preserve">| </w:t>
      </w:r>
      <w:r>
        <w:rPr>
          <w:b/>
          <w:bCs/>
        </w:rPr>
        <w:t>ginning,</w:t>
      </w:r>
      <w:r>
        <w:t>*</w:t>
      </w:r>
    </w:p>
    <w:p w:rsidR="00300812" w:rsidRDefault="00300812">
      <w:pPr>
        <w:rPr>
          <w:b/>
          <w:bCs/>
        </w:rPr>
      </w:pPr>
      <w:r>
        <w:rPr>
          <w:b/>
          <w:bCs/>
        </w:rPr>
        <w:t xml:space="preserve">     is now, and will be forever. </w:t>
      </w:r>
      <w:r>
        <w:t xml:space="preserve">| </w:t>
      </w:r>
      <w:r>
        <w:rPr>
          <w:b/>
          <w:bCs/>
        </w:rPr>
        <w:t>Amen.</w:t>
      </w:r>
    </w:p>
    <w:p w:rsidR="00624D8C" w:rsidRDefault="00624D8C"/>
    <w:p w:rsidR="00300812" w:rsidRDefault="00300812">
      <w:r>
        <w:t>Men of | Galilee,*</w:t>
      </w:r>
    </w:p>
    <w:p w:rsidR="00300812" w:rsidRDefault="00300812">
      <w:r>
        <w:t xml:space="preserve">     why do you stand looking into heaven? </w:t>
      </w:r>
      <w:proofErr w:type="spellStart"/>
      <w:r>
        <w:t>Alle</w:t>
      </w:r>
      <w:proofErr w:type="spellEnd"/>
      <w:r>
        <w:t xml:space="preserve">- | </w:t>
      </w:r>
      <w:proofErr w:type="spellStart"/>
      <w:r>
        <w:t>luia</w:t>
      </w:r>
      <w:proofErr w:type="spellEnd"/>
      <w:r>
        <w:t>.</w:t>
      </w:r>
    </w:p>
    <w:p w:rsidR="00300812" w:rsidRDefault="00300812">
      <w:r>
        <w:t>This Jesus, who was taken up from you into | heaven,*</w:t>
      </w:r>
    </w:p>
    <w:p w:rsidR="00300812" w:rsidRDefault="00300812">
      <w:r>
        <w:t xml:space="preserve">     will come in the same way as you saw him go into heaven. </w:t>
      </w:r>
      <w:proofErr w:type="spellStart"/>
      <w:r>
        <w:t>Alle</w:t>
      </w:r>
      <w:proofErr w:type="spellEnd"/>
      <w:r>
        <w:t xml:space="preserve">- | </w:t>
      </w:r>
      <w:proofErr w:type="spellStart"/>
      <w:r>
        <w:t>luia</w:t>
      </w:r>
      <w:proofErr w:type="spellEnd"/>
      <w:r>
        <w:t>.</w:t>
      </w:r>
    </w:p>
    <w:p w:rsidR="00300812" w:rsidRDefault="00300812"/>
    <w:p w:rsidR="00300812" w:rsidRDefault="00300812">
      <w:pPr>
        <w:keepNext/>
        <w:tabs>
          <w:tab w:val="right" w:pos="6480"/>
        </w:tabs>
        <w:ind w:left="0"/>
        <w:rPr>
          <w:i/>
          <w:iCs/>
          <w:sz w:val="20"/>
          <w:szCs w:val="20"/>
        </w:rPr>
      </w:pPr>
      <w:r>
        <w:rPr>
          <w:b/>
          <w:bCs/>
          <w:sz w:val="24"/>
          <w:szCs w:val="24"/>
        </w:rPr>
        <w:lastRenderedPageBreak/>
        <w:t>Kyrie</w:t>
      </w:r>
      <w:r>
        <w:rPr>
          <w:i/>
          <w:iCs/>
          <w:sz w:val="20"/>
          <w:szCs w:val="20"/>
        </w:rPr>
        <w:tab/>
        <w:t>p168</w:t>
      </w:r>
    </w:p>
    <w:p w:rsidR="00300812" w:rsidRDefault="00300812">
      <w:pPr>
        <w:keepNext/>
        <w:tabs>
          <w:tab w:val="right" w:pos="6480"/>
        </w:tabs>
        <w:ind w:left="0"/>
        <w:rPr>
          <w:i/>
          <w:iCs/>
          <w:sz w:val="20"/>
          <w:szCs w:val="20"/>
        </w:rPr>
      </w:pPr>
      <w:r>
        <w:rPr>
          <w:b/>
          <w:bCs/>
          <w:sz w:val="24"/>
          <w:szCs w:val="24"/>
        </w:rPr>
        <w:t>This is the Feast</w:t>
      </w:r>
      <w:r>
        <w:rPr>
          <w:i/>
          <w:iCs/>
          <w:sz w:val="20"/>
          <w:szCs w:val="20"/>
        </w:rPr>
        <w:tab/>
        <w:t>p171</w:t>
      </w:r>
    </w:p>
    <w:p w:rsidR="00300812" w:rsidRDefault="00300812">
      <w:pPr>
        <w:keepNext/>
        <w:tabs>
          <w:tab w:val="right" w:pos="6480"/>
        </w:tabs>
        <w:ind w:left="0"/>
        <w:rPr>
          <w:b/>
          <w:bCs/>
          <w:sz w:val="24"/>
          <w:szCs w:val="24"/>
        </w:rPr>
      </w:pPr>
      <w:r>
        <w:rPr>
          <w:b/>
          <w:bCs/>
          <w:sz w:val="24"/>
          <w:szCs w:val="24"/>
        </w:rPr>
        <w:t>Salutation and Collect of the Day</w:t>
      </w:r>
    </w:p>
    <w:p w:rsidR="00300812" w:rsidRDefault="00866644">
      <w:r>
        <w:rPr>
          <w:noProof/>
        </w:rPr>
        <w:drawing>
          <wp:inline distT="0" distB="0" distL="0" distR="0">
            <wp:extent cx="1781175" cy="4381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81175" cy="438150"/>
                    </a:xfrm>
                    <a:prstGeom prst="rect">
                      <a:avLst/>
                    </a:prstGeom>
                    <a:noFill/>
                    <a:ln w="9525">
                      <a:noFill/>
                      <a:miter lim="800000"/>
                      <a:headEnd/>
                      <a:tailEnd/>
                    </a:ln>
                  </pic:spPr>
                </pic:pic>
              </a:graphicData>
            </a:graphic>
          </wp:inline>
        </w:drawing>
      </w:r>
    </w:p>
    <w:p w:rsidR="00300812" w:rsidRDefault="00866644">
      <w:r>
        <w:rPr>
          <w:noProof/>
        </w:rPr>
        <w:drawing>
          <wp:inline distT="0" distB="0" distL="0" distR="0">
            <wp:extent cx="1781175" cy="5334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781175" cy="533400"/>
                    </a:xfrm>
                    <a:prstGeom prst="rect">
                      <a:avLst/>
                    </a:prstGeom>
                    <a:noFill/>
                    <a:ln w="9525">
                      <a:noFill/>
                      <a:miter lim="800000"/>
                      <a:headEnd/>
                      <a:tailEnd/>
                    </a:ln>
                  </pic:spPr>
                </pic:pic>
              </a:graphicData>
            </a:graphic>
          </wp:inline>
        </w:drawing>
      </w:r>
    </w:p>
    <w:p w:rsidR="00300812" w:rsidRDefault="00300812">
      <w:r>
        <w:t xml:space="preserve"> </w:t>
      </w:r>
    </w:p>
    <w:tbl>
      <w:tblPr>
        <w:tblW w:w="0" w:type="dxa"/>
        <w:tblInd w:w="720" w:type="dxa"/>
        <w:tblLayout w:type="fixed"/>
        <w:tblCellMar>
          <w:left w:w="0" w:type="dxa"/>
          <w:right w:w="0" w:type="dxa"/>
        </w:tblCellMar>
        <w:tblLook w:val="0000"/>
      </w:tblPr>
      <w:tblGrid>
        <w:gridCol w:w="413"/>
        <w:gridCol w:w="5347"/>
      </w:tblGrid>
      <w:tr w:rsidR="00300812">
        <w:tc>
          <w:tcPr>
            <w:tcW w:w="413" w:type="dxa"/>
            <w:tcBorders>
              <w:top w:val="nil"/>
              <w:left w:val="nil"/>
              <w:bottom w:val="nil"/>
              <w:right w:val="nil"/>
            </w:tcBorders>
          </w:tcPr>
          <w:p w:rsidR="00300812" w:rsidRDefault="00300812">
            <w:pPr>
              <w:ind w:left="0"/>
            </w:pPr>
            <w:r>
              <w:rPr>
                <w:rFonts w:ascii="LSBSymbol" w:hAnsi="LSBSymbol" w:cs="LSBSymbol"/>
              </w:rPr>
              <w:t>P</w:t>
            </w:r>
          </w:p>
        </w:tc>
        <w:tc>
          <w:tcPr>
            <w:tcW w:w="5347" w:type="dxa"/>
            <w:tcBorders>
              <w:top w:val="nil"/>
              <w:left w:val="nil"/>
              <w:bottom w:val="nil"/>
              <w:right w:val="nil"/>
            </w:tcBorders>
          </w:tcPr>
          <w:p w:rsidR="00300812" w:rsidRDefault="00300812">
            <w:pPr>
              <w:ind w:left="0"/>
            </w:pPr>
            <w:r>
              <w:t>Let us pray.</w:t>
            </w:r>
          </w:p>
          <w:p w:rsidR="00300812" w:rsidRDefault="00300812">
            <w:pPr>
              <w:ind w:left="0"/>
            </w:pPr>
            <w:r>
              <w:t xml:space="preserve"> </w:t>
            </w:r>
          </w:p>
          <w:p w:rsidR="00300812" w:rsidRDefault="00300812">
            <w:pPr>
              <w:ind w:left="0"/>
            </w:pPr>
            <w:r>
              <w:t>Almighty God, as Your only-begotten Son, our Lord Jesus Christ, ascended into the heavens, so may we also ascend in heart and mind and continually dwell there with Him, who lives and reigns with You and the Holy Spirit, one God, now and forever.</w:t>
            </w:r>
          </w:p>
          <w:p w:rsidR="00300812" w:rsidRDefault="00300812">
            <w:pPr>
              <w:ind w:left="0"/>
            </w:pPr>
          </w:p>
        </w:tc>
      </w:tr>
    </w:tbl>
    <w:p w:rsidR="00300812" w:rsidRDefault="00866644" w:rsidP="00624D8C">
      <w:pPr>
        <w:ind w:left="0" w:firstLine="720"/>
      </w:pPr>
      <w:r>
        <w:rPr>
          <w:noProof/>
        </w:rPr>
        <w:drawing>
          <wp:inline distT="0" distB="0" distL="0" distR="0">
            <wp:extent cx="1085850" cy="3524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085850" cy="352425"/>
                    </a:xfrm>
                    <a:prstGeom prst="rect">
                      <a:avLst/>
                    </a:prstGeom>
                    <a:noFill/>
                    <a:ln w="9525">
                      <a:noFill/>
                      <a:miter lim="800000"/>
                      <a:headEnd/>
                      <a:tailEnd/>
                    </a:ln>
                  </pic:spPr>
                </pic:pic>
              </a:graphicData>
            </a:graphic>
          </wp:inline>
        </w:drawing>
      </w:r>
    </w:p>
    <w:p w:rsidR="00624D8C" w:rsidRDefault="00624D8C">
      <w:pPr>
        <w:keepNext/>
        <w:ind w:left="0"/>
        <w:rPr>
          <w:i/>
          <w:iCs/>
          <w:sz w:val="20"/>
          <w:szCs w:val="20"/>
        </w:rPr>
      </w:pPr>
    </w:p>
    <w:p w:rsidR="00300812" w:rsidRDefault="00300812">
      <w:pPr>
        <w:keepNext/>
        <w:ind w:left="0"/>
        <w:rPr>
          <w:i/>
          <w:iCs/>
          <w:sz w:val="20"/>
          <w:szCs w:val="20"/>
        </w:rPr>
      </w:pPr>
      <w:r>
        <w:rPr>
          <w:i/>
          <w:iCs/>
          <w:sz w:val="20"/>
          <w:szCs w:val="20"/>
        </w:rPr>
        <w:t>Sit</w:t>
      </w:r>
    </w:p>
    <w:p w:rsidR="00300812" w:rsidRDefault="00300812">
      <w:pPr>
        <w:keepNext/>
        <w:tabs>
          <w:tab w:val="right" w:pos="6480"/>
        </w:tabs>
        <w:ind w:left="0"/>
        <w:rPr>
          <w:i/>
          <w:iCs/>
          <w:sz w:val="20"/>
          <w:szCs w:val="20"/>
        </w:rPr>
      </w:pPr>
      <w:r>
        <w:rPr>
          <w:b/>
          <w:bCs/>
          <w:sz w:val="24"/>
          <w:szCs w:val="24"/>
        </w:rPr>
        <w:t>Old Testament Reading</w:t>
      </w:r>
      <w:r>
        <w:rPr>
          <w:i/>
          <w:iCs/>
          <w:sz w:val="20"/>
          <w:szCs w:val="20"/>
        </w:rPr>
        <w:tab/>
        <w:t>2 Kings 2:5–15</w:t>
      </w:r>
    </w:p>
    <w:p w:rsidR="00300812" w:rsidRDefault="00300812">
      <w:pPr>
        <w:rPr>
          <w:color w:val="auto"/>
        </w:rPr>
      </w:pPr>
      <w:r>
        <w:rPr>
          <w:vertAlign w:val="superscript"/>
        </w:rPr>
        <w:t>5</w:t>
      </w:r>
      <w:r>
        <w:rPr>
          <w:color w:val="auto"/>
        </w:rPr>
        <w:t xml:space="preserve">The sons of the prophets who were at Jericho drew near to Elisha and said to him, “Do you know that today the </w:t>
      </w:r>
      <w:r>
        <w:rPr>
          <w:smallCaps/>
          <w:color w:val="auto"/>
        </w:rPr>
        <w:t>Lord</w:t>
      </w:r>
      <w:r>
        <w:rPr>
          <w:color w:val="auto"/>
        </w:rPr>
        <w:t xml:space="preserve"> will take away your master from over you?” And he answered, “Yes, I know it; keep quiet.”</w:t>
      </w:r>
    </w:p>
    <w:p w:rsidR="00300812" w:rsidRDefault="00300812">
      <w:pPr>
        <w:rPr>
          <w:color w:val="auto"/>
        </w:rPr>
      </w:pPr>
      <w:r>
        <w:rPr>
          <w:color w:val="auto"/>
        </w:rPr>
        <w:t xml:space="preserve">      </w:t>
      </w:r>
      <w:r>
        <w:rPr>
          <w:color w:val="auto"/>
          <w:vertAlign w:val="superscript"/>
        </w:rPr>
        <w:t>6</w:t>
      </w:r>
      <w:r>
        <w:rPr>
          <w:color w:val="auto"/>
        </w:rPr>
        <w:t xml:space="preserve">Then Elijah said to him, “Please stay here, for the </w:t>
      </w:r>
      <w:r>
        <w:rPr>
          <w:smallCaps/>
          <w:color w:val="auto"/>
        </w:rPr>
        <w:t>Lord</w:t>
      </w:r>
      <w:r>
        <w:rPr>
          <w:color w:val="auto"/>
        </w:rPr>
        <w:t xml:space="preserve"> has sent me to the Jordan.” But he said, “As the </w:t>
      </w:r>
      <w:r>
        <w:rPr>
          <w:smallCaps/>
          <w:color w:val="auto"/>
        </w:rPr>
        <w:t>Lord</w:t>
      </w:r>
      <w:r>
        <w:rPr>
          <w:color w:val="auto"/>
        </w:rPr>
        <w:t xml:space="preserve"> lives, and as you yourself live, I will not leave you.” So the two of them went on. </w:t>
      </w:r>
      <w:r>
        <w:rPr>
          <w:color w:val="auto"/>
          <w:vertAlign w:val="superscript"/>
        </w:rPr>
        <w:t>7</w:t>
      </w:r>
      <w:r>
        <w:rPr>
          <w:color w:val="auto"/>
        </w:rPr>
        <w:t xml:space="preserve">Fifty men of the sons of the prophets also went and stood at some distance from them, as they both were standing by the Jordan. </w:t>
      </w:r>
      <w:r>
        <w:rPr>
          <w:color w:val="auto"/>
          <w:vertAlign w:val="superscript"/>
        </w:rPr>
        <w:t>8</w:t>
      </w:r>
      <w:r>
        <w:rPr>
          <w:color w:val="auto"/>
        </w:rPr>
        <w:t>Then Elijah took his cloak and rolled it up and struck the water, and the water was parted to the one side and to the other, till the two of them could go over on dry ground.</w:t>
      </w:r>
    </w:p>
    <w:p w:rsidR="00300812" w:rsidRDefault="00300812">
      <w:pPr>
        <w:rPr>
          <w:color w:val="auto"/>
        </w:rPr>
      </w:pPr>
      <w:r>
        <w:rPr>
          <w:color w:val="auto"/>
        </w:rPr>
        <w:t xml:space="preserve">      </w:t>
      </w:r>
      <w:r>
        <w:rPr>
          <w:color w:val="auto"/>
          <w:vertAlign w:val="superscript"/>
        </w:rPr>
        <w:t>9</w:t>
      </w:r>
      <w:r>
        <w:rPr>
          <w:color w:val="auto"/>
        </w:rPr>
        <w:t xml:space="preserve">When they had crossed, Elijah said to Elisha, “Ask what I shall do for you, before I am taken from you.” And Elisha said, “Please let there be a double portion of your spirit on me.” </w:t>
      </w:r>
      <w:r>
        <w:rPr>
          <w:color w:val="auto"/>
          <w:vertAlign w:val="superscript"/>
        </w:rPr>
        <w:t>10</w:t>
      </w:r>
      <w:r>
        <w:rPr>
          <w:color w:val="auto"/>
        </w:rPr>
        <w:t xml:space="preserve">And he said, “You have asked a hard thing; yet, if you see me as I am being taken from you, it shall be so for you, but if you do not see me, it shall not be so.” </w:t>
      </w:r>
      <w:r>
        <w:rPr>
          <w:color w:val="auto"/>
          <w:vertAlign w:val="superscript"/>
        </w:rPr>
        <w:t>11</w:t>
      </w:r>
      <w:r>
        <w:rPr>
          <w:color w:val="auto"/>
        </w:rPr>
        <w:t xml:space="preserve">And as they still went on and talked, behold, chariots of fire and horses of fire separated the two of </w:t>
      </w:r>
      <w:r>
        <w:rPr>
          <w:color w:val="auto"/>
        </w:rPr>
        <w:lastRenderedPageBreak/>
        <w:t xml:space="preserve">them. And Elijah went up by a whirlwind into heaven. </w:t>
      </w:r>
      <w:r>
        <w:rPr>
          <w:color w:val="auto"/>
          <w:vertAlign w:val="superscript"/>
        </w:rPr>
        <w:t>12</w:t>
      </w:r>
      <w:r>
        <w:rPr>
          <w:color w:val="auto"/>
        </w:rPr>
        <w:t>And Elisha saw it and he cried, “My father, my father! The chariots of Israel and its horsemen!” And he saw him no more.</w:t>
      </w:r>
    </w:p>
    <w:p w:rsidR="00300812" w:rsidRDefault="00300812">
      <w:pPr>
        <w:rPr>
          <w:color w:val="auto"/>
        </w:rPr>
      </w:pPr>
      <w:r>
        <w:rPr>
          <w:color w:val="auto"/>
        </w:rPr>
        <w:t xml:space="preserve">      Then he took hold of his own clothes and tore them in two pieces. </w:t>
      </w:r>
      <w:r>
        <w:rPr>
          <w:color w:val="auto"/>
          <w:vertAlign w:val="superscript"/>
        </w:rPr>
        <w:t>13</w:t>
      </w:r>
      <w:r>
        <w:rPr>
          <w:color w:val="auto"/>
        </w:rPr>
        <w:t xml:space="preserve">And he took up the cloak of Elijah that had fallen from him and went back and stood on the bank of the Jordan. </w:t>
      </w:r>
      <w:r>
        <w:rPr>
          <w:color w:val="auto"/>
          <w:vertAlign w:val="superscript"/>
        </w:rPr>
        <w:t>14</w:t>
      </w:r>
      <w:r>
        <w:rPr>
          <w:color w:val="auto"/>
        </w:rPr>
        <w:t xml:space="preserve">Then he took the cloak of Elijah that had fallen from him and struck the water, saying, “Where is the </w:t>
      </w:r>
      <w:r>
        <w:rPr>
          <w:smallCaps/>
          <w:color w:val="auto"/>
        </w:rPr>
        <w:t>Lord</w:t>
      </w:r>
      <w:r>
        <w:rPr>
          <w:color w:val="auto"/>
        </w:rPr>
        <w:t>, the God of Elijah?” And when he had struck the water, the water was parted to the one side and to the other, and Elisha went over.</w:t>
      </w:r>
    </w:p>
    <w:p w:rsidR="00300812" w:rsidRDefault="00300812" w:rsidP="00624D8C">
      <w:pPr>
        <w:rPr>
          <w:color w:val="auto"/>
        </w:rPr>
      </w:pPr>
      <w:r>
        <w:rPr>
          <w:color w:val="auto"/>
        </w:rPr>
        <w:t xml:space="preserve">      </w:t>
      </w:r>
      <w:r>
        <w:rPr>
          <w:color w:val="auto"/>
          <w:vertAlign w:val="superscript"/>
        </w:rPr>
        <w:t>15</w:t>
      </w:r>
      <w:r>
        <w:rPr>
          <w:color w:val="auto"/>
        </w:rPr>
        <w:t xml:space="preserve">Now when the sons of the prophets who were at Jericho saw him opposite them, they said, “The spirit of Elijah rests on Elisha.” And they came to meet him and </w:t>
      </w:r>
      <w:r w:rsidR="00624D8C">
        <w:rPr>
          <w:color w:val="auto"/>
        </w:rPr>
        <w:t>bowed to the ground before him.</w:t>
      </w:r>
    </w:p>
    <w:p w:rsidR="00300812" w:rsidRDefault="00300812">
      <w:pPr>
        <w:rPr>
          <w:color w:val="auto"/>
        </w:rPr>
      </w:pPr>
      <w:r>
        <w:rPr>
          <w:color w:val="auto"/>
        </w:rPr>
        <w:t xml:space="preserve"> </w:t>
      </w:r>
    </w:p>
    <w:tbl>
      <w:tblPr>
        <w:tblW w:w="0" w:type="dxa"/>
        <w:tblInd w:w="720" w:type="dxa"/>
        <w:tblLayout w:type="fixed"/>
        <w:tblCellMar>
          <w:left w:w="0" w:type="dxa"/>
          <w:right w:w="0" w:type="dxa"/>
        </w:tblCellMar>
        <w:tblLook w:val="0000"/>
      </w:tblPr>
      <w:tblGrid>
        <w:gridCol w:w="413"/>
        <w:gridCol w:w="5347"/>
      </w:tblGrid>
      <w:tr w:rsidR="00300812">
        <w:tc>
          <w:tcPr>
            <w:tcW w:w="413" w:type="dxa"/>
            <w:tcBorders>
              <w:top w:val="nil"/>
              <w:left w:val="nil"/>
              <w:bottom w:val="nil"/>
              <w:right w:val="nil"/>
            </w:tcBorders>
          </w:tcPr>
          <w:p w:rsidR="00300812" w:rsidRDefault="00300812">
            <w:pPr>
              <w:ind w:left="0"/>
              <w:rPr>
                <w:color w:val="auto"/>
              </w:rPr>
            </w:pPr>
            <w:r>
              <w:rPr>
                <w:rFonts w:ascii="LSBSymbol" w:hAnsi="LSBSymbol" w:cs="LSBSymbol"/>
                <w:color w:val="auto"/>
              </w:rPr>
              <w:t>A</w:t>
            </w:r>
          </w:p>
        </w:tc>
        <w:tc>
          <w:tcPr>
            <w:tcW w:w="5347" w:type="dxa"/>
            <w:tcBorders>
              <w:top w:val="nil"/>
              <w:left w:val="nil"/>
              <w:bottom w:val="nil"/>
              <w:right w:val="nil"/>
            </w:tcBorders>
          </w:tcPr>
          <w:p w:rsidR="00300812" w:rsidRDefault="00300812">
            <w:pPr>
              <w:ind w:left="0"/>
              <w:rPr>
                <w:color w:val="auto"/>
              </w:rPr>
            </w:pPr>
            <w:r>
              <w:rPr>
                <w:color w:val="auto"/>
              </w:rPr>
              <w:t>This is the Word of the Lord.</w:t>
            </w:r>
          </w:p>
        </w:tc>
      </w:tr>
      <w:tr w:rsidR="00300812">
        <w:tc>
          <w:tcPr>
            <w:tcW w:w="413" w:type="dxa"/>
            <w:tcBorders>
              <w:top w:val="nil"/>
              <w:left w:val="nil"/>
              <w:bottom w:val="nil"/>
              <w:right w:val="nil"/>
            </w:tcBorders>
          </w:tcPr>
          <w:p w:rsidR="00300812" w:rsidRDefault="00300812">
            <w:pPr>
              <w:ind w:left="0"/>
            </w:pPr>
            <w:r>
              <w:rPr>
                <w:rFonts w:ascii="LSBSymbol" w:hAnsi="LSBSymbol" w:cs="LSBSymbol"/>
              </w:rPr>
              <w:t>C</w:t>
            </w:r>
          </w:p>
        </w:tc>
        <w:tc>
          <w:tcPr>
            <w:tcW w:w="5347" w:type="dxa"/>
            <w:tcBorders>
              <w:top w:val="nil"/>
              <w:left w:val="nil"/>
              <w:bottom w:val="nil"/>
              <w:right w:val="nil"/>
            </w:tcBorders>
          </w:tcPr>
          <w:p w:rsidR="00300812" w:rsidRDefault="00300812">
            <w:pPr>
              <w:ind w:left="0"/>
            </w:pPr>
            <w:r>
              <w:rPr>
                <w:b/>
                <w:bCs/>
              </w:rPr>
              <w:t>Thanks be to God.</w:t>
            </w:r>
          </w:p>
        </w:tc>
      </w:tr>
    </w:tbl>
    <w:p w:rsidR="00624D8C" w:rsidRDefault="00624D8C">
      <w:pPr>
        <w:keepNext/>
        <w:tabs>
          <w:tab w:val="right" w:pos="6480"/>
        </w:tabs>
        <w:ind w:left="0"/>
        <w:rPr>
          <w:b/>
          <w:bCs/>
          <w:sz w:val="24"/>
          <w:szCs w:val="24"/>
        </w:rPr>
      </w:pPr>
    </w:p>
    <w:p w:rsidR="00300812" w:rsidRDefault="00300812">
      <w:pPr>
        <w:keepNext/>
        <w:tabs>
          <w:tab w:val="right" w:pos="6480"/>
        </w:tabs>
        <w:ind w:left="0"/>
        <w:rPr>
          <w:i/>
          <w:iCs/>
          <w:sz w:val="20"/>
          <w:szCs w:val="20"/>
        </w:rPr>
      </w:pPr>
      <w:r>
        <w:rPr>
          <w:b/>
          <w:bCs/>
          <w:sz w:val="24"/>
          <w:szCs w:val="24"/>
        </w:rPr>
        <w:t>Second Reading</w:t>
      </w:r>
      <w:r>
        <w:rPr>
          <w:i/>
          <w:iCs/>
          <w:sz w:val="20"/>
          <w:szCs w:val="20"/>
        </w:rPr>
        <w:tab/>
        <w:t>Acts 1:1–11</w:t>
      </w:r>
    </w:p>
    <w:p w:rsidR="00300812" w:rsidRDefault="00300812">
      <w:pPr>
        <w:rPr>
          <w:color w:val="auto"/>
        </w:rPr>
      </w:pPr>
      <w:r>
        <w:rPr>
          <w:vertAlign w:val="superscript"/>
        </w:rPr>
        <w:t>1</w:t>
      </w:r>
      <w:r>
        <w:rPr>
          <w:color w:val="auto"/>
        </w:rPr>
        <w:t xml:space="preserve">In the first book, O </w:t>
      </w:r>
      <w:proofErr w:type="spellStart"/>
      <w:r>
        <w:rPr>
          <w:color w:val="auto"/>
        </w:rPr>
        <w:t>Theophilus</w:t>
      </w:r>
      <w:proofErr w:type="spellEnd"/>
      <w:r>
        <w:rPr>
          <w:color w:val="auto"/>
        </w:rPr>
        <w:t xml:space="preserve">, I have dealt with all that Jesus began to do and teach, </w:t>
      </w:r>
      <w:r>
        <w:rPr>
          <w:color w:val="auto"/>
          <w:vertAlign w:val="superscript"/>
        </w:rPr>
        <w:t>2</w:t>
      </w:r>
      <w:r>
        <w:rPr>
          <w:color w:val="auto"/>
        </w:rPr>
        <w:t xml:space="preserve">until the day when he was taken up, after he had given commands through the Holy Spirit to the apostles whom he had chosen. </w:t>
      </w:r>
      <w:r>
        <w:rPr>
          <w:color w:val="auto"/>
          <w:vertAlign w:val="superscript"/>
        </w:rPr>
        <w:t>3</w:t>
      </w:r>
      <w:r>
        <w:rPr>
          <w:color w:val="auto"/>
        </w:rPr>
        <w:t>To them he presented himself alive after his suffering by many proofs, appearing to them during forty days and speaking about the kingdom of God.</w:t>
      </w:r>
    </w:p>
    <w:p w:rsidR="00300812" w:rsidRDefault="00300812">
      <w:pPr>
        <w:rPr>
          <w:color w:val="auto"/>
        </w:rPr>
      </w:pPr>
      <w:r>
        <w:rPr>
          <w:color w:val="auto"/>
        </w:rPr>
        <w:t xml:space="preserve">      </w:t>
      </w:r>
      <w:r>
        <w:rPr>
          <w:color w:val="auto"/>
          <w:vertAlign w:val="superscript"/>
        </w:rPr>
        <w:t>4</w:t>
      </w:r>
      <w:r>
        <w:rPr>
          <w:color w:val="auto"/>
        </w:rPr>
        <w:t xml:space="preserve">And while staying with them he ordered them not to depart from Jerusalem, but to wait for the promise of the Father, which, he said,  “you heard from me; </w:t>
      </w:r>
      <w:r>
        <w:rPr>
          <w:color w:val="auto"/>
          <w:vertAlign w:val="superscript"/>
        </w:rPr>
        <w:t>5</w:t>
      </w:r>
      <w:r>
        <w:rPr>
          <w:color w:val="auto"/>
        </w:rPr>
        <w:t>for John baptized with water, but you will be baptized with the Holy Spirit not many days from now.”</w:t>
      </w:r>
    </w:p>
    <w:p w:rsidR="00300812" w:rsidRDefault="00300812">
      <w:pPr>
        <w:rPr>
          <w:color w:val="auto"/>
        </w:rPr>
      </w:pPr>
      <w:r>
        <w:rPr>
          <w:color w:val="auto"/>
        </w:rPr>
        <w:t xml:space="preserve">      </w:t>
      </w:r>
      <w:r>
        <w:rPr>
          <w:color w:val="auto"/>
          <w:vertAlign w:val="superscript"/>
        </w:rPr>
        <w:t>6</w:t>
      </w:r>
      <w:r>
        <w:rPr>
          <w:color w:val="auto"/>
        </w:rPr>
        <w:t xml:space="preserve">So when they had come together, they asked him, “Lord, will you at this time restore the kingdom to Israel?” </w:t>
      </w:r>
      <w:r>
        <w:rPr>
          <w:color w:val="auto"/>
          <w:vertAlign w:val="superscript"/>
        </w:rPr>
        <w:t>7</w:t>
      </w:r>
      <w:r>
        <w:rPr>
          <w:color w:val="auto"/>
        </w:rPr>
        <w:t xml:space="preserve">He said to them,  “It is not for you to know times or seasons that the Father has fixed by his own authority. </w:t>
      </w:r>
      <w:r>
        <w:rPr>
          <w:color w:val="auto"/>
          <w:vertAlign w:val="superscript"/>
        </w:rPr>
        <w:t>8</w:t>
      </w:r>
      <w:r>
        <w:rPr>
          <w:color w:val="auto"/>
        </w:rPr>
        <w:t xml:space="preserve">But you will receive power when the Holy Spirit has come upon you, and you will be my witnesses in Jerusalem and in all Judea and Samaria, and to the end of the earth.” </w:t>
      </w:r>
      <w:r>
        <w:rPr>
          <w:color w:val="auto"/>
          <w:vertAlign w:val="superscript"/>
        </w:rPr>
        <w:t>9</w:t>
      </w:r>
      <w:r>
        <w:rPr>
          <w:color w:val="auto"/>
        </w:rPr>
        <w:t xml:space="preserve">And when he had said these things, as they were looking on, he was lifted up, and a cloud took him out of their sight. </w:t>
      </w:r>
      <w:r>
        <w:rPr>
          <w:color w:val="auto"/>
          <w:vertAlign w:val="superscript"/>
        </w:rPr>
        <w:t>10</w:t>
      </w:r>
      <w:r>
        <w:rPr>
          <w:color w:val="auto"/>
        </w:rPr>
        <w:t xml:space="preserve">And while they were gazing into heaven as he went, behold, two men stood by them in white robes, </w:t>
      </w:r>
      <w:r>
        <w:rPr>
          <w:color w:val="auto"/>
          <w:vertAlign w:val="superscript"/>
        </w:rPr>
        <w:t>11</w:t>
      </w:r>
      <w:r>
        <w:rPr>
          <w:color w:val="auto"/>
        </w:rPr>
        <w:t xml:space="preserve">and said, “Men of Galilee, why do you stand looking into heaven? This Jesus, who was taken up from you into heaven, will come in the same way as you saw him </w:t>
      </w:r>
      <w:r>
        <w:rPr>
          <w:color w:val="auto"/>
        </w:rPr>
        <w:lastRenderedPageBreak/>
        <w:t>go into heaven.”</w:t>
      </w:r>
    </w:p>
    <w:p w:rsidR="00300812" w:rsidRDefault="00300812" w:rsidP="00624D8C">
      <w:pPr>
        <w:ind w:left="0"/>
        <w:rPr>
          <w:color w:val="auto"/>
        </w:rPr>
      </w:pPr>
    </w:p>
    <w:tbl>
      <w:tblPr>
        <w:tblW w:w="0" w:type="dxa"/>
        <w:tblInd w:w="720" w:type="dxa"/>
        <w:tblLayout w:type="fixed"/>
        <w:tblCellMar>
          <w:left w:w="0" w:type="dxa"/>
          <w:right w:w="0" w:type="dxa"/>
        </w:tblCellMar>
        <w:tblLook w:val="0000"/>
      </w:tblPr>
      <w:tblGrid>
        <w:gridCol w:w="413"/>
        <w:gridCol w:w="5347"/>
      </w:tblGrid>
      <w:tr w:rsidR="00300812">
        <w:tc>
          <w:tcPr>
            <w:tcW w:w="413" w:type="dxa"/>
            <w:tcBorders>
              <w:top w:val="nil"/>
              <w:left w:val="nil"/>
              <w:bottom w:val="nil"/>
              <w:right w:val="nil"/>
            </w:tcBorders>
          </w:tcPr>
          <w:p w:rsidR="00300812" w:rsidRDefault="00300812">
            <w:pPr>
              <w:ind w:left="0"/>
              <w:rPr>
                <w:color w:val="auto"/>
              </w:rPr>
            </w:pPr>
            <w:r>
              <w:rPr>
                <w:rFonts w:ascii="LSBSymbol" w:hAnsi="LSBSymbol" w:cs="LSBSymbol"/>
                <w:color w:val="auto"/>
              </w:rPr>
              <w:t>A</w:t>
            </w:r>
          </w:p>
        </w:tc>
        <w:tc>
          <w:tcPr>
            <w:tcW w:w="5347" w:type="dxa"/>
            <w:tcBorders>
              <w:top w:val="nil"/>
              <w:left w:val="nil"/>
              <w:bottom w:val="nil"/>
              <w:right w:val="nil"/>
            </w:tcBorders>
          </w:tcPr>
          <w:p w:rsidR="00300812" w:rsidRDefault="00300812">
            <w:pPr>
              <w:ind w:left="0"/>
              <w:rPr>
                <w:color w:val="auto"/>
              </w:rPr>
            </w:pPr>
            <w:r>
              <w:rPr>
                <w:color w:val="auto"/>
              </w:rPr>
              <w:t>This is the Word of the Lord.</w:t>
            </w:r>
          </w:p>
        </w:tc>
      </w:tr>
      <w:tr w:rsidR="00300812">
        <w:tc>
          <w:tcPr>
            <w:tcW w:w="413" w:type="dxa"/>
            <w:tcBorders>
              <w:top w:val="nil"/>
              <w:left w:val="nil"/>
              <w:bottom w:val="nil"/>
              <w:right w:val="nil"/>
            </w:tcBorders>
          </w:tcPr>
          <w:p w:rsidR="00300812" w:rsidRDefault="00300812">
            <w:pPr>
              <w:ind w:left="0"/>
            </w:pPr>
            <w:r>
              <w:rPr>
                <w:rFonts w:ascii="LSBSymbol" w:hAnsi="LSBSymbol" w:cs="LSBSymbol"/>
              </w:rPr>
              <w:t>C</w:t>
            </w:r>
          </w:p>
        </w:tc>
        <w:tc>
          <w:tcPr>
            <w:tcW w:w="5347" w:type="dxa"/>
            <w:tcBorders>
              <w:top w:val="nil"/>
              <w:left w:val="nil"/>
              <w:bottom w:val="nil"/>
              <w:right w:val="nil"/>
            </w:tcBorders>
          </w:tcPr>
          <w:p w:rsidR="00300812" w:rsidRDefault="00300812">
            <w:pPr>
              <w:ind w:left="0"/>
            </w:pPr>
            <w:r>
              <w:rPr>
                <w:b/>
                <w:bCs/>
              </w:rPr>
              <w:t>Thanks be to God.</w:t>
            </w:r>
          </w:p>
        </w:tc>
      </w:tr>
    </w:tbl>
    <w:p w:rsidR="00624D8C" w:rsidRDefault="00624D8C">
      <w:pPr>
        <w:keepNext/>
        <w:ind w:left="0"/>
        <w:rPr>
          <w:i/>
          <w:iCs/>
          <w:sz w:val="20"/>
          <w:szCs w:val="20"/>
        </w:rPr>
      </w:pPr>
    </w:p>
    <w:p w:rsidR="00624D8C" w:rsidRPr="006348D7" w:rsidRDefault="00624D8C" w:rsidP="00624D8C">
      <w:pPr>
        <w:keepNext/>
        <w:tabs>
          <w:tab w:val="right" w:pos="6480"/>
        </w:tabs>
        <w:ind w:left="0"/>
        <w:rPr>
          <w:b/>
          <w:bCs/>
          <w:sz w:val="24"/>
          <w:szCs w:val="24"/>
        </w:rPr>
      </w:pPr>
      <w:r w:rsidRPr="006348D7">
        <w:rPr>
          <w:b/>
          <w:bCs/>
          <w:sz w:val="24"/>
          <w:szCs w:val="24"/>
        </w:rPr>
        <w:t>Alleluia and Verse</w:t>
      </w:r>
    </w:p>
    <w:p w:rsidR="00624D8C" w:rsidRPr="006348D7" w:rsidRDefault="00866644" w:rsidP="00624D8C">
      <w:pPr>
        <w:ind w:left="0"/>
      </w:pPr>
      <w:r>
        <w:rPr>
          <w:noProof/>
        </w:rPr>
        <w:drawing>
          <wp:inline distT="0" distB="0" distL="0" distR="0">
            <wp:extent cx="3476625" cy="4381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3476625" cy="438150"/>
                    </a:xfrm>
                    <a:prstGeom prst="rect">
                      <a:avLst/>
                    </a:prstGeom>
                    <a:noFill/>
                    <a:ln w="9525">
                      <a:noFill/>
                      <a:miter lim="800000"/>
                      <a:headEnd/>
                      <a:tailEnd/>
                    </a:ln>
                  </pic:spPr>
                </pic:pic>
              </a:graphicData>
            </a:graphic>
          </wp:inline>
        </w:drawing>
      </w:r>
    </w:p>
    <w:p w:rsidR="00624D8C" w:rsidRDefault="00866644" w:rsidP="00624D8C">
      <w:pPr>
        <w:keepNext/>
        <w:tabs>
          <w:tab w:val="right" w:pos="6480"/>
        </w:tabs>
        <w:ind w:left="0"/>
      </w:pPr>
      <w:r>
        <w:rPr>
          <w:noProof/>
        </w:rPr>
        <w:drawing>
          <wp:inline distT="0" distB="0" distL="0" distR="0">
            <wp:extent cx="3476625" cy="5143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476625" cy="514350"/>
                    </a:xfrm>
                    <a:prstGeom prst="rect">
                      <a:avLst/>
                    </a:prstGeom>
                    <a:noFill/>
                    <a:ln w="9525">
                      <a:noFill/>
                      <a:miter lim="800000"/>
                      <a:headEnd/>
                      <a:tailEnd/>
                    </a:ln>
                  </pic:spPr>
                </pic:pic>
              </a:graphicData>
            </a:graphic>
          </wp:inline>
        </w:drawing>
      </w:r>
    </w:p>
    <w:p w:rsidR="00624D8C" w:rsidRDefault="00624D8C">
      <w:pPr>
        <w:keepNext/>
        <w:tabs>
          <w:tab w:val="right" w:pos="6480"/>
        </w:tabs>
        <w:ind w:left="0"/>
        <w:rPr>
          <w:b/>
          <w:bCs/>
          <w:sz w:val="24"/>
          <w:szCs w:val="24"/>
        </w:rPr>
      </w:pPr>
    </w:p>
    <w:p w:rsidR="00300812" w:rsidRDefault="00300812">
      <w:pPr>
        <w:keepNext/>
        <w:tabs>
          <w:tab w:val="right" w:pos="6480"/>
        </w:tabs>
        <w:ind w:left="0"/>
        <w:rPr>
          <w:i/>
          <w:iCs/>
          <w:sz w:val="20"/>
          <w:szCs w:val="20"/>
        </w:rPr>
      </w:pPr>
      <w:r>
        <w:rPr>
          <w:b/>
          <w:bCs/>
          <w:sz w:val="24"/>
          <w:szCs w:val="24"/>
        </w:rPr>
        <w:t>Holy Gospel</w:t>
      </w:r>
      <w:r>
        <w:rPr>
          <w:i/>
          <w:iCs/>
          <w:sz w:val="20"/>
          <w:szCs w:val="20"/>
        </w:rPr>
        <w:tab/>
        <w:t>Mark 16:14–20</w:t>
      </w:r>
    </w:p>
    <w:tbl>
      <w:tblPr>
        <w:tblW w:w="0" w:type="dxa"/>
        <w:tblInd w:w="720" w:type="dxa"/>
        <w:tblLayout w:type="fixed"/>
        <w:tblCellMar>
          <w:left w:w="0" w:type="dxa"/>
          <w:right w:w="0" w:type="dxa"/>
        </w:tblCellMar>
        <w:tblLook w:val="0000"/>
      </w:tblPr>
      <w:tblGrid>
        <w:gridCol w:w="413"/>
        <w:gridCol w:w="5347"/>
      </w:tblGrid>
      <w:tr w:rsidR="00300812">
        <w:tc>
          <w:tcPr>
            <w:tcW w:w="413" w:type="dxa"/>
            <w:tcBorders>
              <w:top w:val="nil"/>
              <w:left w:val="nil"/>
              <w:bottom w:val="nil"/>
              <w:right w:val="nil"/>
            </w:tcBorders>
          </w:tcPr>
          <w:p w:rsidR="00300812" w:rsidRDefault="00300812">
            <w:pPr>
              <w:ind w:left="0"/>
            </w:pPr>
            <w:r>
              <w:rPr>
                <w:rFonts w:ascii="LSBSymbol" w:hAnsi="LSBSymbol" w:cs="LSBSymbol"/>
              </w:rPr>
              <w:t>P</w:t>
            </w:r>
          </w:p>
        </w:tc>
        <w:tc>
          <w:tcPr>
            <w:tcW w:w="5347" w:type="dxa"/>
            <w:tcBorders>
              <w:top w:val="nil"/>
              <w:left w:val="nil"/>
              <w:bottom w:val="nil"/>
              <w:right w:val="nil"/>
            </w:tcBorders>
          </w:tcPr>
          <w:p w:rsidR="00300812" w:rsidRDefault="00300812" w:rsidP="00624D8C">
            <w:pPr>
              <w:ind w:left="0"/>
            </w:pPr>
            <w:r>
              <w:t xml:space="preserve">The Holy Gospel according to St. </w:t>
            </w:r>
            <w:r w:rsidR="00624D8C">
              <w:t>Mark</w:t>
            </w:r>
            <w:r>
              <w:t xml:space="preserve">, the </w:t>
            </w:r>
            <w:r w:rsidR="00624D8C">
              <w:t>sixteenth</w:t>
            </w:r>
            <w:r>
              <w:t xml:space="preserve"> chapter.</w:t>
            </w:r>
          </w:p>
        </w:tc>
      </w:tr>
    </w:tbl>
    <w:p w:rsidR="00300812" w:rsidRDefault="00866644" w:rsidP="00624D8C">
      <w:pPr>
        <w:ind w:left="0" w:firstLine="720"/>
      </w:pPr>
      <w:r>
        <w:rPr>
          <w:noProof/>
        </w:rPr>
        <w:drawing>
          <wp:inline distT="0" distB="0" distL="0" distR="0">
            <wp:extent cx="2009775" cy="4381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2009775" cy="438150"/>
                    </a:xfrm>
                    <a:prstGeom prst="rect">
                      <a:avLst/>
                    </a:prstGeom>
                    <a:noFill/>
                    <a:ln w="9525">
                      <a:noFill/>
                      <a:miter lim="800000"/>
                      <a:headEnd/>
                      <a:tailEnd/>
                    </a:ln>
                  </pic:spPr>
                </pic:pic>
              </a:graphicData>
            </a:graphic>
          </wp:inline>
        </w:drawing>
      </w:r>
    </w:p>
    <w:p w:rsidR="00300812" w:rsidRDefault="00300812">
      <w:r>
        <w:t xml:space="preserve"> </w:t>
      </w:r>
    </w:p>
    <w:p w:rsidR="00300812" w:rsidRDefault="00300812">
      <w:pPr>
        <w:rPr>
          <w:color w:val="auto"/>
        </w:rPr>
      </w:pPr>
      <w:r>
        <w:rPr>
          <w:vertAlign w:val="superscript"/>
        </w:rPr>
        <w:t>14</w:t>
      </w:r>
      <w:r>
        <w:rPr>
          <w:color w:val="auto"/>
        </w:rPr>
        <w:t xml:space="preserve">Afterward [Jesus] appeared to the eleven themselves as they were reclining at table, and he rebuked them for their unbelief and hardness of heart, because they had not believed those who saw him after he had risen. </w:t>
      </w:r>
      <w:r>
        <w:rPr>
          <w:color w:val="auto"/>
          <w:vertAlign w:val="superscript"/>
        </w:rPr>
        <w:t>15</w:t>
      </w:r>
      <w:r>
        <w:rPr>
          <w:color w:val="auto"/>
        </w:rPr>
        <w:t xml:space="preserve">And he said to them,  “Go into all the world and proclaim the gospel to the whole creation. </w:t>
      </w:r>
      <w:r>
        <w:rPr>
          <w:color w:val="auto"/>
          <w:vertAlign w:val="superscript"/>
        </w:rPr>
        <w:t>16</w:t>
      </w:r>
      <w:r>
        <w:rPr>
          <w:color w:val="auto"/>
        </w:rPr>
        <w:t xml:space="preserve">Whoever believes and is baptized will be saved, but whoever does not believe will be condemned. </w:t>
      </w:r>
      <w:r>
        <w:rPr>
          <w:color w:val="auto"/>
          <w:vertAlign w:val="superscript"/>
        </w:rPr>
        <w:t>17</w:t>
      </w:r>
      <w:r>
        <w:rPr>
          <w:color w:val="auto"/>
        </w:rPr>
        <w:t xml:space="preserve">And these signs will accompany those who believe: in my name they will cast out demons; they will speak in new tongues; </w:t>
      </w:r>
      <w:r>
        <w:rPr>
          <w:color w:val="auto"/>
          <w:vertAlign w:val="superscript"/>
        </w:rPr>
        <w:t>18</w:t>
      </w:r>
      <w:r>
        <w:rPr>
          <w:color w:val="auto"/>
        </w:rPr>
        <w:t>they will pick up serpents with their hands; and if they drink any deadly poison, it will not hurt them; they will lay their hands on the sick, and they will recover.”</w:t>
      </w:r>
    </w:p>
    <w:p w:rsidR="00300812" w:rsidRDefault="00300812">
      <w:pPr>
        <w:rPr>
          <w:color w:val="auto"/>
        </w:rPr>
      </w:pPr>
      <w:r>
        <w:rPr>
          <w:color w:val="auto"/>
        </w:rPr>
        <w:t xml:space="preserve">      </w:t>
      </w:r>
      <w:r>
        <w:rPr>
          <w:color w:val="auto"/>
          <w:vertAlign w:val="superscript"/>
        </w:rPr>
        <w:t>19</w:t>
      </w:r>
      <w:r>
        <w:rPr>
          <w:color w:val="auto"/>
        </w:rPr>
        <w:t xml:space="preserve">So then the Lord Jesus, after he had spoken to them, was taken up into heaven and sat down at the right hand of God. </w:t>
      </w:r>
      <w:r>
        <w:rPr>
          <w:color w:val="auto"/>
          <w:vertAlign w:val="superscript"/>
        </w:rPr>
        <w:t>20</w:t>
      </w:r>
      <w:r>
        <w:rPr>
          <w:color w:val="auto"/>
        </w:rPr>
        <w:t>And they went out and preached everywhere, while the Lord worked with them and confirmed the message by accompanying signs.</w:t>
      </w:r>
    </w:p>
    <w:p w:rsidR="00300812" w:rsidRDefault="00300812" w:rsidP="00624D8C">
      <w:pPr>
        <w:ind w:left="0"/>
        <w:rPr>
          <w:color w:val="auto"/>
        </w:rPr>
      </w:pPr>
    </w:p>
    <w:tbl>
      <w:tblPr>
        <w:tblW w:w="0" w:type="dxa"/>
        <w:tblInd w:w="720" w:type="dxa"/>
        <w:tblLayout w:type="fixed"/>
        <w:tblCellMar>
          <w:left w:w="0" w:type="dxa"/>
          <w:right w:w="0" w:type="dxa"/>
        </w:tblCellMar>
        <w:tblLook w:val="0000"/>
      </w:tblPr>
      <w:tblGrid>
        <w:gridCol w:w="413"/>
        <w:gridCol w:w="5347"/>
      </w:tblGrid>
      <w:tr w:rsidR="00300812">
        <w:tc>
          <w:tcPr>
            <w:tcW w:w="413" w:type="dxa"/>
            <w:tcBorders>
              <w:top w:val="nil"/>
              <w:left w:val="nil"/>
              <w:bottom w:val="nil"/>
              <w:right w:val="nil"/>
            </w:tcBorders>
          </w:tcPr>
          <w:p w:rsidR="00300812" w:rsidRDefault="00300812">
            <w:pPr>
              <w:ind w:left="0"/>
              <w:rPr>
                <w:color w:val="auto"/>
              </w:rPr>
            </w:pPr>
            <w:r>
              <w:rPr>
                <w:rFonts w:ascii="LSBSymbol" w:hAnsi="LSBSymbol" w:cs="LSBSymbol"/>
                <w:color w:val="auto"/>
              </w:rPr>
              <w:t>P</w:t>
            </w:r>
          </w:p>
        </w:tc>
        <w:tc>
          <w:tcPr>
            <w:tcW w:w="5347" w:type="dxa"/>
            <w:tcBorders>
              <w:top w:val="nil"/>
              <w:left w:val="nil"/>
              <w:bottom w:val="nil"/>
              <w:right w:val="nil"/>
            </w:tcBorders>
          </w:tcPr>
          <w:p w:rsidR="00300812" w:rsidRDefault="00300812">
            <w:pPr>
              <w:ind w:left="0"/>
              <w:rPr>
                <w:color w:val="auto"/>
              </w:rPr>
            </w:pPr>
            <w:r>
              <w:rPr>
                <w:color w:val="auto"/>
              </w:rPr>
              <w:t>This is the Gospel of the Lord.</w:t>
            </w:r>
          </w:p>
        </w:tc>
      </w:tr>
    </w:tbl>
    <w:p w:rsidR="00300812" w:rsidRDefault="00866644">
      <w:r>
        <w:rPr>
          <w:noProof/>
        </w:rPr>
        <w:drawing>
          <wp:inline distT="0" distB="0" distL="0" distR="0">
            <wp:extent cx="1990725" cy="4476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t="52931"/>
                    <a:stretch>
                      <a:fillRect/>
                    </a:stretch>
                  </pic:blipFill>
                  <pic:spPr bwMode="auto">
                    <a:xfrm>
                      <a:off x="0" y="0"/>
                      <a:ext cx="1990725" cy="447675"/>
                    </a:xfrm>
                    <a:prstGeom prst="rect">
                      <a:avLst/>
                    </a:prstGeom>
                    <a:noFill/>
                    <a:ln w="9525">
                      <a:noFill/>
                      <a:miter lim="800000"/>
                      <a:headEnd/>
                      <a:tailEnd/>
                    </a:ln>
                  </pic:spPr>
                </pic:pic>
              </a:graphicData>
            </a:graphic>
          </wp:inline>
        </w:drawing>
      </w:r>
    </w:p>
    <w:p w:rsidR="00300812" w:rsidRDefault="00300812">
      <w:pPr>
        <w:keepNext/>
        <w:ind w:left="0"/>
        <w:rPr>
          <w:i/>
          <w:iCs/>
          <w:sz w:val="20"/>
          <w:szCs w:val="20"/>
        </w:rPr>
      </w:pPr>
      <w:r>
        <w:rPr>
          <w:i/>
          <w:iCs/>
          <w:sz w:val="20"/>
          <w:szCs w:val="20"/>
        </w:rPr>
        <w:lastRenderedPageBreak/>
        <w:t>Sit</w:t>
      </w:r>
    </w:p>
    <w:p w:rsidR="00866644" w:rsidRDefault="00866644">
      <w:pPr>
        <w:keepNext/>
        <w:ind w:left="0"/>
        <w:rPr>
          <w:i/>
          <w:iCs/>
          <w:sz w:val="20"/>
          <w:szCs w:val="20"/>
        </w:rPr>
      </w:pPr>
    </w:p>
    <w:p w:rsidR="00300812" w:rsidRDefault="00300812">
      <w:pPr>
        <w:keepNext/>
        <w:tabs>
          <w:tab w:val="right" w:pos="6480"/>
        </w:tabs>
        <w:ind w:left="0"/>
        <w:rPr>
          <w:i/>
          <w:iCs/>
          <w:sz w:val="20"/>
          <w:szCs w:val="20"/>
        </w:rPr>
      </w:pPr>
      <w:r w:rsidRPr="00624D8C">
        <w:rPr>
          <w:b/>
          <w:bCs/>
          <w:i/>
          <w:sz w:val="24"/>
          <w:szCs w:val="24"/>
        </w:rPr>
        <w:t>Up through Endless Ranks of Angels</w:t>
      </w:r>
      <w:r w:rsidRPr="00624D8C">
        <w:rPr>
          <w:i/>
          <w:iCs/>
          <w:sz w:val="20"/>
          <w:szCs w:val="20"/>
        </w:rPr>
        <w:tab/>
        <w:t>LSB 491</w:t>
      </w:r>
    </w:p>
    <w:p w:rsidR="00866644" w:rsidRPr="00624D8C" w:rsidRDefault="00866644">
      <w:pPr>
        <w:keepNext/>
        <w:tabs>
          <w:tab w:val="right" w:pos="6480"/>
        </w:tabs>
        <w:ind w:left="0"/>
        <w:rPr>
          <w:i/>
          <w:iCs/>
          <w:sz w:val="20"/>
          <w:szCs w:val="20"/>
        </w:rPr>
      </w:pPr>
    </w:p>
    <w:p w:rsidR="00300812" w:rsidRDefault="00300812">
      <w:pPr>
        <w:keepNext/>
        <w:tabs>
          <w:tab w:val="right" w:pos="6480"/>
        </w:tabs>
        <w:ind w:left="0"/>
        <w:rPr>
          <w:b/>
          <w:bCs/>
          <w:sz w:val="24"/>
          <w:szCs w:val="24"/>
        </w:rPr>
      </w:pPr>
      <w:r>
        <w:rPr>
          <w:b/>
          <w:bCs/>
          <w:sz w:val="24"/>
          <w:szCs w:val="24"/>
        </w:rPr>
        <w:t>Sermon</w:t>
      </w:r>
    </w:p>
    <w:p w:rsidR="00300812" w:rsidRDefault="00300812">
      <w:pPr>
        <w:keepNext/>
        <w:ind w:left="0"/>
        <w:rPr>
          <w:i/>
          <w:iCs/>
          <w:sz w:val="20"/>
          <w:szCs w:val="20"/>
        </w:rPr>
      </w:pPr>
      <w:r>
        <w:rPr>
          <w:i/>
          <w:iCs/>
          <w:sz w:val="20"/>
          <w:szCs w:val="20"/>
        </w:rPr>
        <w:t>Stand</w:t>
      </w:r>
    </w:p>
    <w:p w:rsidR="00300812" w:rsidRDefault="00300812">
      <w:pPr>
        <w:keepNext/>
        <w:tabs>
          <w:tab w:val="right" w:pos="6480"/>
        </w:tabs>
        <w:ind w:left="0"/>
        <w:rPr>
          <w:b/>
          <w:bCs/>
          <w:sz w:val="24"/>
          <w:szCs w:val="24"/>
        </w:rPr>
      </w:pPr>
      <w:r>
        <w:rPr>
          <w:b/>
          <w:bCs/>
          <w:sz w:val="24"/>
          <w:szCs w:val="24"/>
        </w:rPr>
        <w:t>Nicene Creed</w:t>
      </w:r>
    </w:p>
    <w:p w:rsidR="00300812" w:rsidRDefault="00300812">
      <w:pPr>
        <w:keepNext/>
        <w:tabs>
          <w:tab w:val="right" w:pos="6480"/>
        </w:tabs>
        <w:ind w:left="0"/>
        <w:rPr>
          <w:b/>
          <w:bCs/>
          <w:sz w:val="24"/>
          <w:szCs w:val="24"/>
        </w:rPr>
      </w:pPr>
      <w:r>
        <w:rPr>
          <w:b/>
          <w:bCs/>
          <w:sz w:val="24"/>
          <w:szCs w:val="24"/>
        </w:rPr>
        <w:t>Prayer of the Church</w:t>
      </w:r>
    </w:p>
    <w:p w:rsidR="00300812" w:rsidRDefault="00300812">
      <w:pPr>
        <w:keepNext/>
        <w:ind w:left="0"/>
        <w:rPr>
          <w:i/>
          <w:iCs/>
          <w:sz w:val="20"/>
          <w:szCs w:val="20"/>
        </w:rPr>
      </w:pPr>
      <w:r>
        <w:rPr>
          <w:i/>
          <w:iCs/>
          <w:sz w:val="20"/>
          <w:szCs w:val="20"/>
        </w:rPr>
        <w:t>Sit</w:t>
      </w:r>
    </w:p>
    <w:p w:rsidR="00300812" w:rsidRDefault="00300812">
      <w:pPr>
        <w:keepNext/>
        <w:tabs>
          <w:tab w:val="right" w:pos="6480"/>
        </w:tabs>
        <w:ind w:left="0"/>
        <w:rPr>
          <w:b/>
          <w:bCs/>
          <w:sz w:val="24"/>
          <w:szCs w:val="24"/>
        </w:rPr>
      </w:pPr>
      <w:r>
        <w:rPr>
          <w:b/>
          <w:bCs/>
          <w:sz w:val="24"/>
          <w:szCs w:val="24"/>
        </w:rPr>
        <w:t>Offering</w:t>
      </w:r>
    </w:p>
    <w:p w:rsidR="00624D8C" w:rsidRPr="008B7C4A" w:rsidRDefault="00624D8C" w:rsidP="00624D8C">
      <w:pPr>
        <w:ind w:left="0"/>
        <w:rPr>
          <w:b/>
          <w:bCs/>
        </w:rPr>
      </w:pPr>
      <w:r>
        <w:rPr>
          <w:b/>
          <w:bCs/>
        </w:rPr>
        <w:t>Offertory-New Testament Canticle</w:t>
      </w:r>
    </w:p>
    <w:p w:rsidR="00624D8C" w:rsidRDefault="00866644" w:rsidP="00624D8C">
      <w:r>
        <w:rPr>
          <w:noProof/>
        </w:rPr>
        <w:drawing>
          <wp:inline distT="0" distB="0" distL="0" distR="0">
            <wp:extent cx="3476625" cy="447675"/>
            <wp:effectExtent l="19050" t="0" r="952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3476625" cy="447675"/>
                    </a:xfrm>
                    <a:prstGeom prst="rect">
                      <a:avLst/>
                    </a:prstGeom>
                    <a:noFill/>
                    <a:ln w="9525">
                      <a:noFill/>
                      <a:miter lim="800000"/>
                      <a:headEnd/>
                      <a:tailEnd/>
                    </a:ln>
                  </pic:spPr>
                </pic:pic>
              </a:graphicData>
            </a:graphic>
          </wp:inline>
        </w:drawing>
      </w:r>
    </w:p>
    <w:p w:rsidR="00624D8C" w:rsidRDefault="00866644" w:rsidP="00624D8C">
      <w:r>
        <w:rPr>
          <w:noProof/>
        </w:rPr>
        <w:drawing>
          <wp:inline distT="0" distB="0" distL="0" distR="0">
            <wp:extent cx="3476625" cy="495300"/>
            <wp:effectExtent l="19050" t="0" r="9525"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3476625" cy="495300"/>
                    </a:xfrm>
                    <a:prstGeom prst="rect">
                      <a:avLst/>
                    </a:prstGeom>
                    <a:noFill/>
                    <a:ln w="9525">
                      <a:noFill/>
                      <a:miter lim="800000"/>
                      <a:headEnd/>
                      <a:tailEnd/>
                    </a:ln>
                  </pic:spPr>
                </pic:pic>
              </a:graphicData>
            </a:graphic>
          </wp:inline>
        </w:drawing>
      </w:r>
    </w:p>
    <w:p w:rsidR="00624D8C" w:rsidRDefault="00866644" w:rsidP="00624D8C">
      <w:r>
        <w:rPr>
          <w:noProof/>
        </w:rPr>
        <w:drawing>
          <wp:inline distT="0" distB="0" distL="0" distR="0">
            <wp:extent cx="3476625" cy="495300"/>
            <wp:effectExtent l="19050" t="0" r="9525"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3476625" cy="495300"/>
                    </a:xfrm>
                    <a:prstGeom prst="rect">
                      <a:avLst/>
                    </a:prstGeom>
                    <a:noFill/>
                    <a:ln w="9525">
                      <a:noFill/>
                      <a:miter lim="800000"/>
                      <a:headEnd/>
                      <a:tailEnd/>
                    </a:ln>
                  </pic:spPr>
                </pic:pic>
              </a:graphicData>
            </a:graphic>
          </wp:inline>
        </w:drawing>
      </w:r>
    </w:p>
    <w:p w:rsidR="00624D8C" w:rsidRDefault="00866644" w:rsidP="00624D8C">
      <w:r>
        <w:rPr>
          <w:noProof/>
        </w:rPr>
        <w:drawing>
          <wp:inline distT="0" distB="0" distL="0" distR="0">
            <wp:extent cx="3476625" cy="523875"/>
            <wp:effectExtent l="19050" t="0" r="9525"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3476625" cy="523875"/>
                    </a:xfrm>
                    <a:prstGeom prst="rect">
                      <a:avLst/>
                    </a:prstGeom>
                    <a:noFill/>
                    <a:ln w="9525">
                      <a:noFill/>
                      <a:miter lim="800000"/>
                      <a:headEnd/>
                      <a:tailEnd/>
                    </a:ln>
                  </pic:spPr>
                </pic:pic>
              </a:graphicData>
            </a:graphic>
          </wp:inline>
        </w:drawing>
      </w:r>
    </w:p>
    <w:p w:rsidR="00624D8C" w:rsidRDefault="00866644" w:rsidP="00624D8C">
      <w:r>
        <w:rPr>
          <w:noProof/>
        </w:rPr>
        <w:drawing>
          <wp:inline distT="0" distB="0" distL="0" distR="0">
            <wp:extent cx="3476625" cy="476250"/>
            <wp:effectExtent l="19050" t="0" r="9525"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3476625" cy="476250"/>
                    </a:xfrm>
                    <a:prstGeom prst="rect">
                      <a:avLst/>
                    </a:prstGeom>
                    <a:noFill/>
                    <a:ln w="9525">
                      <a:noFill/>
                      <a:miter lim="800000"/>
                      <a:headEnd/>
                      <a:tailEnd/>
                    </a:ln>
                  </pic:spPr>
                </pic:pic>
              </a:graphicData>
            </a:graphic>
          </wp:inline>
        </w:drawing>
      </w:r>
    </w:p>
    <w:p w:rsidR="00624D8C" w:rsidRDefault="00866644" w:rsidP="00624D8C">
      <w:r>
        <w:rPr>
          <w:noProof/>
        </w:rPr>
        <w:drawing>
          <wp:inline distT="0" distB="0" distL="0" distR="0">
            <wp:extent cx="3476625" cy="495300"/>
            <wp:effectExtent l="19050" t="0" r="9525"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3476625" cy="495300"/>
                    </a:xfrm>
                    <a:prstGeom prst="rect">
                      <a:avLst/>
                    </a:prstGeom>
                    <a:noFill/>
                    <a:ln w="9525">
                      <a:noFill/>
                      <a:miter lim="800000"/>
                      <a:headEnd/>
                      <a:tailEnd/>
                    </a:ln>
                  </pic:spPr>
                </pic:pic>
              </a:graphicData>
            </a:graphic>
          </wp:inline>
        </w:drawing>
      </w:r>
    </w:p>
    <w:p w:rsidR="00624D8C" w:rsidRDefault="00866644" w:rsidP="00624D8C">
      <w:r>
        <w:rPr>
          <w:noProof/>
        </w:rPr>
        <w:drawing>
          <wp:inline distT="0" distB="0" distL="0" distR="0">
            <wp:extent cx="3476625" cy="504825"/>
            <wp:effectExtent l="19050" t="0" r="9525"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3476625" cy="504825"/>
                    </a:xfrm>
                    <a:prstGeom prst="rect">
                      <a:avLst/>
                    </a:prstGeom>
                    <a:noFill/>
                    <a:ln w="9525">
                      <a:noFill/>
                      <a:miter lim="800000"/>
                      <a:headEnd/>
                      <a:tailEnd/>
                    </a:ln>
                  </pic:spPr>
                </pic:pic>
              </a:graphicData>
            </a:graphic>
          </wp:inline>
        </w:drawing>
      </w:r>
    </w:p>
    <w:p w:rsidR="00624D8C" w:rsidRDefault="00866644" w:rsidP="00624D8C">
      <w:r>
        <w:rPr>
          <w:noProof/>
        </w:rPr>
        <w:drawing>
          <wp:inline distT="0" distB="0" distL="0" distR="0">
            <wp:extent cx="3476625" cy="523875"/>
            <wp:effectExtent l="19050" t="0" r="9525"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3476625" cy="523875"/>
                    </a:xfrm>
                    <a:prstGeom prst="rect">
                      <a:avLst/>
                    </a:prstGeom>
                    <a:noFill/>
                    <a:ln w="9525">
                      <a:noFill/>
                      <a:miter lim="800000"/>
                      <a:headEnd/>
                      <a:tailEnd/>
                    </a:ln>
                  </pic:spPr>
                </pic:pic>
              </a:graphicData>
            </a:graphic>
          </wp:inline>
        </w:drawing>
      </w:r>
    </w:p>
    <w:p w:rsidR="00624D8C" w:rsidRDefault="00866644" w:rsidP="00624D8C">
      <w:r>
        <w:rPr>
          <w:noProof/>
        </w:rPr>
        <w:drawing>
          <wp:inline distT="0" distB="0" distL="0" distR="0">
            <wp:extent cx="3476625" cy="504825"/>
            <wp:effectExtent l="19050" t="0" r="9525"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srcRect/>
                    <a:stretch>
                      <a:fillRect/>
                    </a:stretch>
                  </pic:blipFill>
                  <pic:spPr bwMode="auto">
                    <a:xfrm>
                      <a:off x="0" y="0"/>
                      <a:ext cx="3476625" cy="504825"/>
                    </a:xfrm>
                    <a:prstGeom prst="rect">
                      <a:avLst/>
                    </a:prstGeom>
                    <a:noFill/>
                    <a:ln w="9525">
                      <a:noFill/>
                      <a:miter lim="800000"/>
                      <a:headEnd/>
                      <a:tailEnd/>
                    </a:ln>
                  </pic:spPr>
                </pic:pic>
              </a:graphicData>
            </a:graphic>
          </wp:inline>
        </w:drawing>
      </w:r>
    </w:p>
    <w:p w:rsidR="00624D8C" w:rsidRDefault="00866644" w:rsidP="00624D8C">
      <w:r>
        <w:rPr>
          <w:noProof/>
        </w:rPr>
        <w:drawing>
          <wp:inline distT="0" distB="0" distL="0" distR="0">
            <wp:extent cx="3476625" cy="495300"/>
            <wp:effectExtent l="19050" t="0" r="9525"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srcRect/>
                    <a:stretch>
                      <a:fillRect/>
                    </a:stretch>
                  </pic:blipFill>
                  <pic:spPr bwMode="auto">
                    <a:xfrm>
                      <a:off x="0" y="0"/>
                      <a:ext cx="3476625" cy="495300"/>
                    </a:xfrm>
                    <a:prstGeom prst="rect">
                      <a:avLst/>
                    </a:prstGeom>
                    <a:noFill/>
                    <a:ln w="9525">
                      <a:noFill/>
                      <a:miter lim="800000"/>
                      <a:headEnd/>
                      <a:tailEnd/>
                    </a:ln>
                  </pic:spPr>
                </pic:pic>
              </a:graphicData>
            </a:graphic>
          </wp:inline>
        </w:drawing>
      </w:r>
    </w:p>
    <w:p w:rsidR="00624D8C" w:rsidRDefault="00866644" w:rsidP="00624D8C">
      <w:r>
        <w:rPr>
          <w:noProof/>
        </w:rPr>
        <w:lastRenderedPageBreak/>
        <w:drawing>
          <wp:inline distT="0" distB="0" distL="0" distR="0">
            <wp:extent cx="3476625" cy="485775"/>
            <wp:effectExtent l="19050" t="0" r="9525"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srcRect/>
                    <a:stretch>
                      <a:fillRect/>
                    </a:stretch>
                  </pic:blipFill>
                  <pic:spPr bwMode="auto">
                    <a:xfrm>
                      <a:off x="0" y="0"/>
                      <a:ext cx="3476625" cy="485775"/>
                    </a:xfrm>
                    <a:prstGeom prst="rect">
                      <a:avLst/>
                    </a:prstGeom>
                    <a:noFill/>
                    <a:ln w="9525">
                      <a:noFill/>
                      <a:miter lim="800000"/>
                      <a:headEnd/>
                      <a:tailEnd/>
                    </a:ln>
                  </pic:spPr>
                </pic:pic>
              </a:graphicData>
            </a:graphic>
          </wp:inline>
        </w:drawing>
      </w:r>
      <w:r>
        <w:rPr>
          <w:noProof/>
        </w:rPr>
        <w:drawing>
          <wp:inline distT="0" distB="0" distL="0" distR="0">
            <wp:extent cx="3476625" cy="495300"/>
            <wp:effectExtent l="19050" t="0" r="9525" b="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srcRect/>
                    <a:stretch>
                      <a:fillRect/>
                    </a:stretch>
                  </pic:blipFill>
                  <pic:spPr bwMode="auto">
                    <a:xfrm>
                      <a:off x="0" y="0"/>
                      <a:ext cx="3476625" cy="495300"/>
                    </a:xfrm>
                    <a:prstGeom prst="rect">
                      <a:avLst/>
                    </a:prstGeom>
                    <a:noFill/>
                    <a:ln w="9525">
                      <a:noFill/>
                      <a:miter lim="800000"/>
                      <a:headEnd/>
                      <a:tailEnd/>
                    </a:ln>
                  </pic:spPr>
                </pic:pic>
              </a:graphicData>
            </a:graphic>
          </wp:inline>
        </w:drawing>
      </w:r>
    </w:p>
    <w:p w:rsidR="00624D8C" w:rsidRDefault="00624D8C" w:rsidP="00624D8C"/>
    <w:p w:rsidR="00300812" w:rsidRDefault="00300812">
      <w:pPr>
        <w:keepNext/>
        <w:ind w:left="0"/>
        <w:jc w:val="center"/>
        <w:rPr>
          <w:b/>
          <w:bCs/>
          <w:sz w:val="24"/>
          <w:szCs w:val="24"/>
        </w:rPr>
      </w:pPr>
      <w:r>
        <w:rPr>
          <w:b/>
          <w:bCs/>
          <w:sz w:val="24"/>
          <w:szCs w:val="24"/>
        </w:rPr>
        <w:t>+SERVICE OF THE SACRAMENT+</w:t>
      </w:r>
    </w:p>
    <w:p w:rsidR="00300812" w:rsidRDefault="00300812">
      <w:pPr>
        <w:keepNext/>
        <w:tabs>
          <w:tab w:val="right" w:pos="6480"/>
        </w:tabs>
        <w:ind w:left="0"/>
        <w:rPr>
          <w:b/>
          <w:bCs/>
          <w:sz w:val="24"/>
          <w:szCs w:val="24"/>
        </w:rPr>
      </w:pPr>
      <w:r>
        <w:rPr>
          <w:b/>
          <w:bCs/>
          <w:sz w:val="24"/>
          <w:szCs w:val="24"/>
        </w:rPr>
        <w:t>Preface</w:t>
      </w:r>
    </w:p>
    <w:p w:rsidR="00300812" w:rsidRDefault="00300812">
      <w:pPr>
        <w:keepNext/>
        <w:tabs>
          <w:tab w:val="right" w:pos="6480"/>
        </w:tabs>
        <w:ind w:left="0"/>
        <w:rPr>
          <w:b/>
          <w:bCs/>
          <w:sz w:val="24"/>
          <w:szCs w:val="24"/>
        </w:rPr>
      </w:pPr>
      <w:r>
        <w:rPr>
          <w:b/>
          <w:bCs/>
          <w:sz w:val="24"/>
          <w:szCs w:val="24"/>
        </w:rPr>
        <w:t>Sanctus</w:t>
      </w:r>
    </w:p>
    <w:p w:rsidR="00300812" w:rsidRDefault="00300812">
      <w:pPr>
        <w:keepNext/>
        <w:tabs>
          <w:tab w:val="right" w:pos="6480"/>
        </w:tabs>
        <w:ind w:left="0"/>
        <w:rPr>
          <w:b/>
          <w:bCs/>
          <w:sz w:val="24"/>
          <w:szCs w:val="24"/>
        </w:rPr>
      </w:pPr>
      <w:r>
        <w:rPr>
          <w:b/>
          <w:bCs/>
          <w:sz w:val="24"/>
          <w:szCs w:val="24"/>
        </w:rPr>
        <w:t>Prayer of Thanksgiving</w:t>
      </w:r>
    </w:p>
    <w:p w:rsidR="00300812" w:rsidRDefault="00300812">
      <w:pPr>
        <w:keepNext/>
        <w:tabs>
          <w:tab w:val="right" w:pos="6480"/>
        </w:tabs>
        <w:ind w:left="0"/>
        <w:rPr>
          <w:b/>
          <w:bCs/>
          <w:sz w:val="24"/>
          <w:szCs w:val="24"/>
        </w:rPr>
      </w:pPr>
      <w:r>
        <w:rPr>
          <w:b/>
          <w:bCs/>
          <w:sz w:val="24"/>
          <w:szCs w:val="24"/>
        </w:rPr>
        <w:t>The Words of Our Lord</w:t>
      </w:r>
    </w:p>
    <w:p w:rsidR="00300812" w:rsidRDefault="00300812">
      <w:pPr>
        <w:keepNext/>
        <w:tabs>
          <w:tab w:val="right" w:pos="6480"/>
        </w:tabs>
        <w:ind w:left="0"/>
        <w:rPr>
          <w:b/>
          <w:bCs/>
          <w:sz w:val="24"/>
          <w:szCs w:val="24"/>
        </w:rPr>
      </w:pPr>
      <w:r>
        <w:rPr>
          <w:b/>
          <w:bCs/>
          <w:sz w:val="24"/>
          <w:szCs w:val="24"/>
        </w:rPr>
        <w:t>Proclamation of Christ</w:t>
      </w:r>
    </w:p>
    <w:p w:rsidR="00300812" w:rsidRDefault="00300812">
      <w:pPr>
        <w:keepNext/>
        <w:tabs>
          <w:tab w:val="right" w:pos="6480"/>
        </w:tabs>
        <w:ind w:left="0"/>
        <w:rPr>
          <w:b/>
          <w:bCs/>
          <w:sz w:val="24"/>
          <w:szCs w:val="24"/>
        </w:rPr>
      </w:pPr>
      <w:r>
        <w:rPr>
          <w:b/>
          <w:bCs/>
          <w:sz w:val="24"/>
          <w:szCs w:val="24"/>
        </w:rPr>
        <w:t>Lord's Prayer</w:t>
      </w:r>
    </w:p>
    <w:p w:rsidR="00300812" w:rsidRDefault="00300812">
      <w:pPr>
        <w:keepNext/>
        <w:tabs>
          <w:tab w:val="right" w:pos="6480"/>
        </w:tabs>
        <w:ind w:left="0"/>
        <w:rPr>
          <w:i/>
          <w:iCs/>
          <w:sz w:val="20"/>
          <w:szCs w:val="20"/>
        </w:rPr>
      </w:pPr>
      <w:proofErr w:type="spellStart"/>
      <w:r>
        <w:rPr>
          <w:b/>
          <w:bCs/>
          <w:sz w:val="24"/>
          <w:szCs w:val="24"/>
        </w:rPr>
        <w:t>Pax</w:t>
      </w:r>
      <w:proofErr w:type="spellEnd"/>
      <w:r>
        <w:rPr>
          <w:b/>
          <w:bCs/>
          <w:sz w:val="24"/>
          <w:szCs w:val="24"/>
        </w:rPr>
        <w:t xml:space="preserve"> Domini</w:t>
      </w:r>
      <w:r>
        <w:rPr>
          <w:i/>
          <w:iCs/>
          <w:sz w:val="20"/>
          <w:szCs w:val="20"/>
        </w:rPr>
        <w:tab/>
        <w:t>p180</w:t>
      </w:r>
    </w:p>
    <w:p w:rsidR="00300812" w:rsidRDefault="00300812">
      <w:pPr>
        <w:keepNext/>
        <w:tabs>
          <w:tab w:val="right" w:pos="6480"/>
        </w:tabs>
        <w:ind w:left="0"/>
        <w:rPr>
          <w:i/>
          <w:iCs/>
          <w:sz w:val="20"/>
          <w:szCs w:val="20"/>
        </w:rPr>
      </w:pPr>
      <w:proofErr w:type="spellStart"/>
      <w:r>
        <w:rPr>
          <w:b/>
          <w:bCs/>
          <w:sz w:val="24"/>
          <w:szCs w:val="24"/>
        </w:rPr>
        <w:t>Agnus</w:t>
      </w:r>
      <w:proofErr w:type="spellEnd"/>
      <w:r>
        <w:rPr>
          <w:b/>
          <w:bCs/>
          <w:sz w:val="24"/>
          <w:szCs w:val="24"/>
        </w:rPr>
        <w:t xml:space="preserve"> Dei</w:t>
      </w:r>
      <w:r>
        <w:rPr>
          <w:i/>
          <w:iCs/>
          <w:sz w:val="20"/>
          <w:szCs w:val="20"/>
        </w:rPr>
        <w:tab/>
        <w:t>p180</w:t>
      </w:r>
    </w:p>
    <w:p w:rsidR="00300812" w:rsidRDefault="00300812">
      <w:pPr>
        <w:keepNext/>
        <w:ind w:left="0"/>
        <w:rPr>
          <w:i/>
          <w:iCs/>
          <w:sz w:val="20"/>
          <w:szCs w:val="20"/>
        </w:rPr>
      </w:pPr>
      <w:r>
        <w:rPr>
          <w:i/>
          <w:iCs/>
          <w:sz w:val="20"/>
          <w:szCs w:val="20"/>
        </w:rPr>
        <w:t>Sit</w:t>
      </w:r>
    </w:p>
    <w:p w:rsidR="00300812" w:rsidRDefault="00300812">
      <w:pPr>
        <w:keepNext/>
        <w:tabs>
          <w:tab w:val="right" w:pos="6480"/>
        </w:tabs>
        <w:ind w:left="0"/>
        <w:rPr>
          <w:b/>
          <w:bCs/>
          <w:sz w:val="24"/>
          <w:szCs w:val="24"/>
        </w:rPr>
      </w:pPr>
      <w:r>
        <w:rPr>
          <w:b/>
          <w:bCs/>
          <w:sz w:val="24"/>
          <w:szCs w:val="24"/>
        </w:rPr>
        <w:t>Distribution</w:t>
      </w:r>
    </w:p>
    <w:p w:rsidR="00300812" w:rsidRPr="00624D8C" w:rsidRDefault="00300812">
      <w:pPr>
        <w:keepNext/>
        <w:tabs>
          <w:tab w:val="right" w:pos="6480"/>
        </w:tabs>
        <w:ind w:left="0"/>
        <w:rPr>
          <w:i/>
          <w:iCs/>
          <w:sz w:val="20"/>
          <w:szCs w:val="20"/>
        </w:rPr>
      </w:pPr>
      <w:r w:rsidRPr="00624D8C">
        <w:rPr>
          <w:b/>
          <w:bCs/>
          <w:i/>
          <w:sz w:val="24"/>
          <w:szCs w:val="24"/>
        </w:rPr>
        <w:t>Beautiful Savior</w:t>
      </w:r>
      <w:r w:rsidRPr="00624D8C">
        <w:rPr>
          <w:i/>
          <w:iCs/>
          <w:sz w:val="20"/>
          <w:szCs w:val="20"/>
        </w:rPr>
        <w:tab/>
        <w:t>LSB 537</w:t>
      </w:r>
    </w:p>
    <w:p w:rsidR="00300812" w:rsidRDefault="00300812">
      <w:pPr>
        <w:keepNext/>
        <w:ind w:left="0"/>
        <w:rPr>
          <w:i/>
          <w:iCs/>
          <w:sz w:val="20"/>
          <w:szCs w:val="20"/>
        </w:rPr>
      </w:pPr>
      <w:r>
        <w:rPr>
          <w:i/>
          <w:iCs/>
          <w:sz w:val="20"/>
          <w:szCs w:val="20"/>
        </w:rPr>
        <w:t>Stand</w:t>
      </w:r>
    </w:p>
    <w:p w:rsidR="00300812" w:rsidRDefault="00300812">
      <w:pPr>
        <w:keepNext/>
        <w:tabs>
          <w:tab w:val="right" w:pos="6480"/>
        </w:tabs>
        <w:ind w:left="0"/>
        <w:rPr>
          <w:i/>
          <w:iCs/>
          <w:sz w:val="20"/>
          <w:szCs w:val="20"/>
        </w:rPr>
      </w:pPr>
      <w:r>
        <w:rPr>
          <w:b/>
          <w:bCs/>
          <w:sz w:val="24"/>
          <w:szCs w:val="24"/>
        </w:rPr>
        <w:t>Thank the Lord</w:t>
      </w:r>
      <w:r>
        <w:rPr>
          <w:i/>
          <w:iCs/>
          <w:sz w:val="20"/>
          <w:szCs w:val="20"/>
        </w:rPr>
        <w:tab/>
        <w:t>p181</w:t>
      </w:r>
    </w:p>
    <w:p w:rsidR="00300812" w:rsidRDefault="00300812">
      <w:pPr>
        <w:keepNext/>
        <w:tabs>
          <w:tab w:val="right" w:pos="6480"/>
        </w:tabs>
        <w:ind w:left="0"/>
        <w:rPr>
          <w:i/>
          <w:iCs/>
          <w:sz w:val="20"/>
          <w:szCs w:val="20"/>
        </w:rPr>
      </w:pPr>
      <w:r>
        <w:rPr>
          <w:b/>
          <w:bCs/>
          <w:sz w:val="24"/>
          <w:szCs w:val="24"/>
        </w:rPr>
        <w:t>Post-Communion Collect</w:t>
      </w:r>
      <w:r>
        <w:rPr>
          <w:i/>
          <w:iCs/>
          <w:sz w:val="20"/>
          <w:szCs w:val="20"/>
        </w:rPr>
        <w:tab/>
        <w:t>p183</w:t>
      </w:r>
    </w:p>
    <w:p w:rsidR="00300812" w:rsidRDefault="00300812">
      <w:pPr>
        <w:keepNext/>
        <w:tabs>
          <w:tab w:val="right" w:pos="6480"/>
        </w:tabs>
        <w:ind w:left="0"/>
        <w:rPr>
          <w:i/>
          <w:iCs/>
          <w:sz w:val="20"/>
          <w:szCs w:val="20"/>
        </w:rPr>
      </w:pPr>
      <w:r>
        <w:rPr>
          <w:b/>
          <w:bCs/>
          <w:sz w:val="24"/>
          <w:szCs w:val="24"/>
        </w:rPr>
        <w:t>Benediction</w:t>
      </w:r>
      <w:r>
        <w:rPr>
          <w:i/>
          <w:iCs/>
          <w:sz w:val="20"/>
          <w:szCs w:val="20"/>
        </w:rPr>
        <w:tab/>
        <w:t>p183</w:t>
      </w:r>
    </w:p>
    <w:p w:rsidR="00866644" w:rsidRDefault="00866644">
      <w:pPr>
        <w:keepNext/>
        <w:tabs>
          <w:tab w:val="right" w:pos="6480"/>
        </w:tabs>
        <w:ind w:left="0"/>
        <w:rPr>
          <w:i/>
          <w:iCs/>
          <w:sz w:val="20"/>
          <w:szCs w:val="20"/>
        </w:rPr>
      </w:pPr>
    </w:p>
    <w:p w:rsidR="00300812" w:rsidRDefault="00300812">
      <w:pPr>
        <w:keepNext/>
        <w:tabs>
          <w:tab w:val="right" w:pos="6480"/>
        </w:tabs>
        <w:ind w:left="0"/>
        <w:rPr>
          <w:i/>
          <w:iCs/>
          <w:sz w:val="20"/>
          <w:szCs w:val="20"/>
        </w:rPr>
      </w:pPr>
      <w:r w:rsidRPr="00624D8C">
        <w:rPr>
          <w:b/>
          <w:bCs/>
          <w:i/>
          <w:sz w:val="24"/>
          <w:szCs w:val="24"/>
        </w:rPr>
        <w:t>See, the Lord Ascends in Triumph</w:t>
      </w:r>
      <w:r w:rsidRPr="00624D8C">
        <w:rPr>
          <w:i/>
          <w:iCs/>
          <w:sz w:val="20"/>
          <w:szCs w:val="20"/>
        </w:rPr>
        <w:tab/>
        <w:t>LSB 494</w:t>
      </w:r>
    </w:p>
    <w:p w:rsidR="00866644" w:rsidRPr="00624D8C" w:rsidRDefault="00866644">
      <w:pPr>
        <w:keepNext/>
        <w:tabs>
          <w:tab w:val="right" w:pos="6480"/>
        </w:tabs>
        <w:ind w:left="0"/>
        <w:rPr>
          <w:i/>
          <w:iCs/>
          <w:sz w:val="20"/>
          <w:szCs w:val="20"/>
        </w:rPr>
      </w:pPr>
    </w:p>
    <w:p w:rsidR="00300812" w:rsidRDefault="00300812">
      <w:pPr>
        <w:ind w:left="0"/>
        <w:rPr>
          <w:i/>
          <w:iCs/>
          <w:sz w:val="16"/>
          <w:szCs w:val="16"/>
        </w:rPr>
      </w:pPr>
      <w:r>
        <w:rPr>
          <w:b/>
          <w:bCs/>
          <w:i/>
          <w:iCs/>
          <w:sz w:val="16"/>
          <w:szCs w:val="16"/>
        </w:rPr>
        <w:t>Acknowledgments</w:t>
      </w:r>
    </w:p>
    <w:p w:rsidR="00300812" w:rsidRDefault="00300812">
      <w:pPr>
        <w:ind w:left="0"/>
        <w:rPr>
          <w:sz w:val="16"/>
          <w:szCs w:val="16"/>
        </w:rPr>
      </w:pPr>
      <w:r>
        <w:rPr>
          <w:i/>
          <w:iCs/>
          <w:sz w:val="16"/>
          <w:szCs w:val="16"/>
        </w:rPr>
        <w:t>Unless otherwise indicated, all scripture quotations are from The Holy Bible, English Standard Version</w:t>
      </w:r>
      <w:r>
        <w:rPr>
          <w:sz w:val="16"/>
          <w:szCs w:val="16"/>
        </w:rPr>
        <w:t>, copyright © 2001 by Crossway Bibles, a division of Good News Publishers. Used by permission. All rights reserved.</w:t>
      </w:r>
    </w:p>
    <w:p w:rsidR="00300812" w:rsidRDefault="00300812">
      <w:pPr>
        <w:ind w:left="0"/>
        <w:rPr>
          <w:sz w:val="16"/>
          <w:szCs w:val="16"/>
        </w:rPr>
      </w:pPr>
      <w:r>
        <w:rPr>
          <w:sz w:val="16"/>
          <w:szCs w:val="16"/>
        </w:rPr>
        <w:t>Created by Lutheran Service Builder © 2006 Concordia Publishing House.</w:t>
      </w:r>
    </w:p>
    <w:sectPr w:rsidR="00300812" w:rsidSect="005911EE">
      <w:pgSz w:w="7920" w:h="12240" w:orient="landscape"/>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rimitive">
    <w:panose1 w:val="00000400000000000000"/>
    <w:charset w:val="00"/>
    <w:family w:val="auto"/>
    <w:pitch w:val="variable"/>
    <w:sig w:usb0="00000003" w:usb1="00000000" w:usb2="00000000" w:usb3="00000000" w:csb0="00000001" w:csb1="00000000"/>
  </w:font>
  <w:font w:name="LSBSymbol">
    <w:panose1 w:val="050A00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bookFoldPrinting/>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24D8C"/>
    <w:rsid w:val="000566C0"/>
    <w:rsid w:val="00300812"/>
    <w:rsid w:val="00327A52"/>
    <w:rsid w:val="004C1155"/>
    <w:rsid w:val="005911EE"/>
    <w:rsid w:val="00624D8C"/>
    <w:rsid w:val="006348D7"/>
    <w:rsid w:val="006524EF"/>
    <w:rsid w:val="006A385E"/>
    <w:rsid w:val="00866644"/>
    <w:rsid w:val="008B7C4A"/>
    <w:rsid w:val="00C71257"/>
    <w:rsid w:val="00C96188"/>
    <w:rsid w:val="00D25256"/>
    <w:rsid w:val="00ED3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1EE"/>
    <w:pPr>
      <w:widowControl w:val="0"/>
      <w:autoSpaceDE w:val="0"/>
      <w:autoSpaceDN w:val="0"/>
      <w:adjustRightInd w:val="0"/>
      <w:spacing w:after="0" w:line="240" w:lineRule="auto"/>
      <w:ind w:left="720"/>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uiPriority w:val="99"/>
    <w:rsid w:val="005911EE"/>
    <w:pPr>
      <w:keepNext/>
      <w:widowControl w:val="0"/>
      <w:autoSpaceDE w:val="0"/>
      <w:autoSpaceDN w:val="0"/>
      <w:adjustRightInd w:val="0"/>
      <w:spacing w:after="0" w:line="240" w:lineRule="auto"/>
      <w:jc w:val="center"/>
    </w:pPr>
    <w:rPr>
      <w:rFonts w:ascii="Times New Roman" w:hAnsi="Times New Roman"/>
      <w:b/>
      <w:bCs/>
      <w:color w:val="000000"/>
      <w:sz w:val="24"/>
      <w:szCs w:val="24"/>
    </w:rPr>
  </w:style>
  <w:style w:type="paragraph" w:styleId="Caption">
    <w:name w:val="caption"/>
    <w:basedOn w:val="Normal"/>
    <w:next w:val="Normal"/>
    <w:uiPriority w:val="99"/>
    <w:qFormat/>
    <w:rsid w:val="005911EE"/>
    <w:pPr>
      <w:keepNext/>
      <w:ind w:left="0"/>
    </w:pPr>
    <w:rPr>
      <w:b/>
      <w:bCs/>
      <w:sz w:val="24"/>
      <w:szCs w:val="24"/>
    </w:rPr>
  </w:style>
  <w:style w:type="paragraph" w:customStyle="1" w:styleId="Rubric">
    <w:name w:val="Rubric"/>
    <w:uiPriority w:val="99"/>
    <w:rsid w:val="005911EE"/>
    <w:pPr>
      <w:keepNext/>
      <w:widowControl w:val="0"/>
      <w:autoSpaceDE w:val="0"/>
      <w:autoSpaceDN w:val="0"/>
      <w:adjustRightInd w:val="0"/>
      <w:spacing w:after="0" w:line="240" w:lineRule="auto"/>
    </w:pPr>
    <w:rPr>
      <w:rFonts w:ascii="Times New Roman" w:hAnsi="Times New Roman"/>
      <w:i/>
      <w:iCs/>
      <w:color w:val="000000"/>
      <w:sz w:val="20"/>
      <w:szCs w:val="20"/>
    </w:rPr>
  </w:style>
  <w:style w:type="paragraph" w:customStyle="1" w:styleId="Comment">
    <w:name w:val="Comment"/>
    <w:uiPriority w:val="99"/>
    <w:rsid w:val="005911EE"/>
    <w:pPr>
      <w:keepNext/>
      <w:widowControl w:val="0"/>
      <w:tabs>
        <w:tab w:val="right" w:pos="6480"/>
      </w:tabs>
      <w:autoSpaceDE w:val="0"/>
      <w:autoSpaceDN w:val="0"/>
      <w:adjustRightInd w:val="0"/>
      <w:spacing w:after="0" w:line="240" w:lineRule="auto"/>
    </w:pPr>
    <w:rPr>
      <w:rFonts w:ascii="Times New Roman" w:hAnsi="Times New Roman"/>
      <w:i/>
      <w:iCs/>
      <w:color w:val="000000"/>
      <w:sz w:val="20"/>
      <w:szCs w:val="20"/>
    </w:rPr>
  </w:style>
  <w:style w:type="paragraph" w:customStyle="1" w:styleId="Copyright">
    <w:name w:val="Copyright"/>
    <w:uiPriority w:val="99"/>
    <w:rsid w:val="005911EE"/>
    <w:pPr>
      <w:widowControl w:val="0"/>
      <w:autoSpaceDE w:val="0"/>
      <w:autoSpaceDN w:val="0"/>
      <w:adjustRightInd w:val="0"/>
      <w:spacing w:after="0" w:line="240" w:lineRule="auto"/>
    </w:pPr>
    <w:rPr>
      <w:rFonts w:ascii="Times New Roman" w:hAnsi="Times New Roman"/>
      <w:i/>
      <w:iCs/>
      <w:color w:val="000000"/>
      <w:sz w:val="16"/>
      <w:szCs w:val="16"/>
    </w:rPr>
  </w:style>
  <w:style w:type="character" w:styleId="Hyperlink">
    <w:name w:val="Hyperlink"/>
    <w:basedOn w:val="DefaultParagraphFont"/>
    <w:uiPriority w:val="99"/>
    <w:unhideWhenUsed/>
    <w:rsid w:val="00624D8C"/>
    <w:rPr>
      <w:rFonts w:cs="Times New Roman"/>
      <w:color w:val="0563C1"/>
      <w:u w:val="single"/>
    </w:rPr>
  </w:style>
  <w:style w:type="paragraph" w:styleId="BalloonText">
    <w:name w:val="Balloon Text"/>
    <w:basedOn w:val="Normal"/>
    <w:link w:val="BalloonTextChar"/>
    <w:uiPriority w:val="99"/>
    <w:semiHidden/>
    <w:unhideWhenUsed/>
    <w:rsid w:val="006524EF"/>
    <w:rPr>
      <w:rFonts w:ascii="Tahoma" w:hAnsi="Tahoma" w:cs="Tahoma"/>
      <w:sz w:val="16"/>
      <w:szCs w:val="16"/>
    </w:rPr>
  </w:style>
  <w:style w:type="character" w:customStyle="1" w:styleId="BalloonTextChar">
    <w:name w:val="Balloon Text Char"/>
    <w:basedOn w:val="DefaultParagraphFont"/>
    <w:link w:val="BalloonText"/>
    <w:uiPriority w:val="99"/>
    <w:semiHidden/>
    <w:rsid w:val="006524EF"/>
    <w:rPr>
      <w:rFonts w:ascii="Tahoma" w:hAnsi="Tahoma" w:cs="Tahoma"/>
      <w:color w:val="000000"/>
      <w:sz w:val="16"/>
      <w:szCs w:val="16"/>
    </w:rPr>
  </w:style>
  <w:style w:type="paragraph" w:styleId="NoSpacing">
    <w:name w:val="No Spacing"/>
    <w:uiPriority w:val="1"/>
    <w:qFormat/>
    <w:rsid w:val="006524EF"/>
    <w:pPr>
      <w:spacing w:after="0" w:line="240" w:lineRule="auto"/>
    </w:pPr>
    <w:rPr>
      <w:rFonts w:eastAsiaTheme="minorHAnsi" w:cstheme="minorBidi"/>
      <w:sz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hyperlink" Target="http://www.messiahkenosha.org" TargetMode="Externa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1383</Words>
  <Characters>7887</Characters>
  <Application>Microsoft Office Word</Application>
  <DocSecurity>0</DocSecurity>
  <Lines>65</Lines>
  <Paragraphs>18</Paragraphs>
  <ScaleCrop>false</ScaleCrop>
  <Company/>
  <LinksUpToDate>false</LinksUpToDate>
  <CharactersWithSpaces>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Ascension of our Lord</dc:title>
  <dc:creator>Secretary</dc:creator>
  <cp:lastModifiedBy>Secretary</cp:lastModifiedBy>
  <cp:revision>4</cp:revision>
  <dcterms:created xsi:type="dcterms:W3CDTF">2014-05-27T15:17:00Z</dcterms:created>
  <dcterms:modified xsi:type="dcterms:W3CDTF">2014-05-28T14:44:00Z</dcterms:modified>
</cp:coreProperties>
</file>